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9AF5" w14:textId="47A8D0E9" w:rsidR="00A13369" w:rsidRPr="000D5994" w:rsidRDefault="00A13369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364597A9" w14:textId="046539DA" w:rsidR="00625488" w:rsidRPr="000D5994" w:rsidRDefault="00625488" w:rsidP="00625488">
      <w:pPr>
        <w:pStyle w:val="NoSpacing"/>
        <w:jc w:val="right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 xml:space="preserve">ANNEX </w:t>
      </w:r>
      <w:r w:rsidR="00EE3747" w:rsidRPr="000D5994">
        <w:rPr>
          <w:rFonts w:ascii="Tahoma" w:hAnsi="Tahoma" w:cs="Tahoma"/>
          <w:b/>
          <w:bCs/>
          <w:sz w:val="24"/>
          <w:szCs w:val="24"/>
        </w:rPr>
        <w:t>G</w:t>
      </w:r>
      <w:r w:rsidR="006C2832" w:rsidRPr="000D5994">
        <w:rPr>
          <w:rFonts w:ascii="Tahoma" w:hAnsi="Tahoma" w:cs="Tahoma"/>
          <w:b/>
          <w:bCs/>
          <w:sz w:val="24"/>
          <w:szCs w:val="24"/>
        </w:rPr>
        <w:t>-4</w:t>
      </w:r>
    </w:p>
    <w:p w14:paraId="26D7EED6" w14:textId="77777777" w:rsidR="00625488" w:rsidRPr="000D5994" w:rsidRDefault="00625488" w:rsidP="00625488">
      <w:pPr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  <w:r w:rsidRPr="000D5994">
        <w:rPr>
          <w:rFonts w:ascii="Tahoma" w:eastAsia="Times New Roman" w:hAnsi="Tahoma" w:cs="Tahoma"/>
          <w:b/>
          <w:bCs/>
          <w:sz w:val="24"/>
          <w:szCs w:val="24"/>
        </w:rPr>
        <w:t>Organizational Effectiveness Proposal</w:t>
      </w:r>
    </w:p>
    <w:p w14:paraId="44F2434F" w14:textId="77777777" w:rsidR="00625488" w:rsidRPr="000D5994" w:rsidRDefault="00625488" w:rsidP="00625488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8"/>
        </w:rPr>
      </w:pPr>
      <w:r w:rsidRPr="000D5994">
        <w:rPr>
          <w:rFonts w:ascii="Tahoma" w:eastAsia="Times New Roman" w:hAnsi="Tahoma" w:cs="Tahoma"/>
          <w:b/>
          <w:bCs/>
          <w:sz w:val="28"/>
          <w:szCs w:val="28"/>
        </w:rPr>
        <w:t>[</w:t>
      </w:r>
      <w:r w:rsidRPr="000D5994">
        <w:rPr>
          <w:rFonts w:ascii="Tahoma" w:eastAsia="Times New Roman" w:hAnsi="Tahoma" w:cs="Tahoma"/>
          <w:b/>
          <w:bCs/>
          <w:sz w:val="28"/>
          <w:szCs w:val="28"/>
          <w:u w:val="single"/>
        </w:rPr>
        <w:t>Department/Agency/GOCC</w:t>
      </w:r>
      <w:r w:rsidRPr="000D5994">
        <w:rPr>
          <w:rFonts w:ascii="Tahoma" w:eastAsia="Times New Roman" w:hAnsi="Tahoma" w:cs="Tahoma"/>
          <w:b/>
          <w:bCs/>
          <w:sz w:val="28"/>
          <w:szCs w:val="28"/>
        </w:rPr>
        <w:t>]</w:t>
      </w:r>
    </w:p>
    <w:p w14:paraId="60A90ADA" w14:textId="77777777" w:rsidR="009217F9" w:rsidRPr="000D5994" w:rsidRDefault="009217F9" w:rsidP="00D72D1A">
      <w:pPr>
        <w:pStyle w:val="NoSpacing"/>
        <w:rPr>
          <w:rFonts w:ascii="Tahoma" w:hAnsi="Tahoma" w:cs="Tahoma"/>
          <w:b/>
          <w:bCs/>
          <w:sz w:val="24"/>
          <w:szCs w:val="24"/>
        </w:rPr>
      </w:pPr>
    </w:p>
    <w:p w14:paraId="476A080D" w14:textId="4C393FF4" w:rsidR="00B170A2" w:rsidRPr="000D5994" w:rsidRDefault="00B170A2" w:rsidP="00D72D1A">
      <w:pPr>
        <w:pStyle w:val="NoSpacing"/>
        <w:rPr>
          <w:rFonts w:ascii="Tahoma" w:hAnsi="Tahoma" w:cs="Tahoma"/>
          <w:b/>
          <w:bCs/>
          <w:sz w:val="24"/>
          <w:szCs w:val="24"/>
        </w:rPr>
      </w:pPr>
      <w:r w:rsidRPr="000D5994">
        <w:rPr>
          <w:rFonts w:ascii="Tahoma" w:hAnsi="Tahoma" w:cs="Tahoma"/>
          <w:b/>
          <w:bCs/>
          <w:sz w:val="24"/>
          <w:szCs w:val="24"/>
        </w:rPr>
        <w:t>Summary of Modifications in Resource Allocation</w:t>
      </w:r>
      <w:r w:rsidR="00D72D1A" w:rsidRPr="000D5994">
        <w:rPr>
          <w:rFonts w:ascii="Tahoma" w:hAnsi="Tahoma" w:cs="Tahoma"/>
          <w:b/>
          <w:bCs/>
          <w:sz w:val="24"/>
          <w:szCs w:val="24"/>
        </w:rPr>
        <w:tab/>
      </w:r>
    </w:p>
    <w:p w14:paraId="1075F40A" w14:textId="77777777" w:rsidR="00D72D1A" w:rsidRPr="000D5994" w:rsidRDefault="00D72D1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p w14:paraId="1B82FCB4" w14:textId="77777777" w:rsidR="00D72D1A" w:rsidRPr="000D5994" w:rsidRDefault="00D72D1A">
      <w:pPr>
        <w:spacing w:after="0" w:line="240" w:lineRule="auto"/>
        <w:rPr>
          <w:rFonts w:ascii="Tahoma" w:hAnsi="Tahoma" w:cs="Tahoma"/>
          <w:b/>
          <w:bCs/>
          <w:sz w:val="24"/>
          <w:szCs w:val="24"/>
        </w:rPr>
      </w:pPr>
    </w:p>
    <w:tbl>
      <w:tblPr>
        <w:tblStyle w:val="TableGrid"/>
        <w:tblW w:w="18003" w:type="dxa"/>
        <w:tblInd w:w="-5" w:type="dxa"/>
        <w:tblLook w:val="04A0" w:firstRow="1" w:lastRow="0" w:firstColumn="1" w:lastColumn="0" w:noHBand="0" w:noVBand="1"/>
      </w:tblPr>
      <w:tblGrid>
        <w:gridCol w:w="4100"/>
        <w:gridCol w:w="3655"/>
        <w:gridCol w:w="2231"/>
        <w:gridCol w:w="2562"/>
        <w:gridCol w:w="5455"/>
      </w:tblGrid>
      <w:tr w:rsidR="000D5994" w:rsidRPr="000D5994" w14:paraId="2589FEF1" w14:textId="77777777" w:rsidTr="00966777">
        <w:trPr>
          <w:trHeight w:val="966"/>
          <w:tblHeader/>
        </w:trPr>
        <w:tc>
          <w:tcPr>
            <w:tcW w:w="4100" w:type="dxa"/>
            <w:shd w:val="clear" w:color="auto" w:fill="C5E0B3" w:themeFill="accent6" w:themeFillTint="66"/>
            <w:vAlign w:val="center"/>
          </w:tcPr>
          <w:p w14:paraId="2EC98127" w14:textId="0433504B" w:rsidR="00DE4E0C" w:rsidRPr="000D5994" w:rsidRDefault="00DE4E0C" w:rsidP="00B967F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Program/Project/Activity</w:t>
            </w:r>
          </w:p>
        </w:tc>
        <w:tc>
          <w:tcPr>
            <w:tcW w:w="3655" w:type="dxa"/>
            <w:shd w:val="clear" w:color="auto" w:fill="C5E0B3" w:themeFill="accent6" w:themeFillTint="66"/>
            <w:vAlign w:val="center"/>
          </w:tcPr>
          <w:p w14:paraId="51FCF032" w14:textId="3F9BFDF3" w:rsidR="00DE4E0C" w:rsidRPr="000D5994" w:rsidRDefault="00DE4E0C" w:rsidP="00B967F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Allotment Class</w:t>
            </w:r>
          </w:p>
        </w:tc>
        <w:tc>
          <w:tcPr>
            <w:tcW w:w="2231" w:type="dxa"/>
            <w:shd w:val="clear" w:color="auto" w:fill="C5E0B3" w:themeFill="accent6" w:themeFillTint="66"/>
            <w:vAlign w:val="center"/>
          </w:tcPr>
          <w:p w14:paraId="0315ACF0" w14:textId="7198150D" w:rsidR="00DE4E0C" w:rsidRPr="000D5994" w:rsidRDefault="00DE4E0C" w:rsidP="00B967F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FY 2021 GAA</w:t>
            </w:r>
          </w:p>
          <w:p w14:paraId="0B4670ED" w14:textId="2AB3652D" w:rsidR="00DE4E0C" w:rsidRPr="000D5994" w:rsidRDefault="00DE4E0C" w:rsidP="00B967F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Budget</w:t>
            </w:r>
          </w:p>
          <w:p w14:paraId="7A82D1A4" w14:textId="24C2A499" w:rsidR="00DE4E0C" w:rsidRPr="000D5994" w:rsidRDefault="00DE4E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(in </w:t>
            </w:r>
            <w:r w:rsidR="000E78C9" w:rsidRPr="000D5994">
              <w:rPr>
                <w:rFonts w:ascii="Tahoma" w:hAnsi="Tahoma" w:cs="Tahoma"/>
                <w:b/>
                <w:bCs/>
                <w:sz w:val="18"/>
                <w:szCs w:val="20"/>
              </w:rPr>
              <w:t>t</w:t>
            </w:r>
            <w:r w:rsidRPr="000D5994">
              <w:rPr>
                <w:rFonts w:ascii="Tahoma" w:hAnsi="Tahoma" w:cs="Tahoma"/>
                <w:b/>
                <w:bCs/>
                <w:sz w:val="18"/>
                <w:szCs w:val="20"/>
              </w:rPr>
              <w:t xml:space="preserve">housand </w:t>
            </w:r>
            <w:r w:rsidR="000E78C9" w:rsidRPr="000D5994">
              <w:rPr>
                <w:rFonts w:ascii="Tahoma" w:hAnsi="Tahoma" w:cs="Tahoma"/>
                <w:b/>
                <w:bCs/>
                <w:sz w:val="18"/>
                <w:szCs w:val="20"/>
              </w:rPr>
              <w:t>Php</w:t>
            </w:r>
            <w:r w:rsidRPr="000D5994">
              <w:rPr>
                <w:rFonts w:ascii="Tahoma" w:hAnsi="Tahoma" w:cs="Tahoma"/>
                <w:b/>
                <w:bCs/>
                <w:sz w:val="18"/>
                <w:szCs w:val="20"/>
              </w:rPr>
              <w:t>)</w:t>
            </w:r>
          </w:p>
        </w:tc>
        <w:tc>
          <w:tcPr>
            <w:tcW w:w="2562" w:type="dxa"/>
            <w:shd w:val="clear" w:color="auto" w:fill="C5E0B3" w:themeFill="accent6" w:themeFillTint="66"/>
            <w:vAlign w:val="center"/>
          </w:tcPr>
          <w:p w14:paraId="5F5A0029" w14:textId="4C20D26E" w:rsidR="00DE4E0C" w:rsidRPr="000D5994" w:rsidRDefault="00DE4E0C" w:rsidP="00B967F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FY 2022 NEP/GAA</w:t>
            </w:r>
          </w:p>
          <w:p w14:paraId="13B970BC" w14:textId="70BD7DA4" w:rsidR="00DE4E0C" w:rsidRPr="000D5994" w:rsidRDefault="00DE4E0C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(Amount or Percentage Increase/Decrease)</w:t>
            </w:r>
          </w:p>
        </w:tc>
        <w:tc>
          <w:tcPr>
            <w:tcW w:w="5455" w:type="dxa"/>
            <w:shd w:val="clear" w:color="auto" w:fill="C5E0B3" w:themeFill="accent6" w:themeFillTint="66"/>
            <w:vAlign w:val="center"/>
          </w:tcPr>
          <w:p w14:paraId="23E1B92F" w14:textId="09CCDFFC" w:rsidR="00DE4E0C" w:rsidRPr="000D5994" w:rsidRDefault="00DE4E0C" w:rsidP="00B967F9">
            <w:pPr>
              <w:spacing w:after="0" w:line="240" w:lineRule="auto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Remarks</w:t>
            </w:r>
          </w:p>
        </w:tc>
      </w:tr>
      <w:tr w:rsidR="000D5994" w:rsidRPr="000D5994" w14:paraId="2691BFE6" w14:textId="77777777" w:rsidTr="00F44326">
        <w:tc>
          <w:tcPr>
            <w:tcW w:w="4100" w:type="dxa"/>
            <w:vMerge w:val="restart"/>
            <w:shd w:val="clear" w:color="auto" w:fill="auto"/>
          </w:tcPr>
          <w:p w14:paraId="42944441" w14:textId="302C1339" w:rsidR="00EE3747" w:rsidRPr="000D5994" w:rsidRDefault="00EE3747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PPA # 1</w:t>
            </w:r>
          </w:p>
          <w:p w14:paraId="7777A8BB" w14:textId="5BE643EB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3A06263D" w14:textId="25EA3A04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Personnel Services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F5BEF7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EA7F24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26ABC42D" w14:textId="4C2699E3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2579595F" w14:textId="77777777" w:rsidTr="00F44326">
        <w:tc>
          <w:tcPr>
            <w:tcW w:w="4100" w:type="dxa"/>
            <w:vMerge/>
            <w:shd w:val="clear" w:color="auto" w:fill="auto"/>
          </w:tcPr>
          <w:p w14:paraId="0AA4943A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07BB452" w14:textId="6EA5CFEB" w:rsidR="00EE3747" w:rsidRPr="000D5994" w:rsidRDefault="008328DD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Maintenance and Other Operating Expenses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4C1787E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8B105D6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385748" w14:textId="621C7493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5590117D" w14:textId="77777777" w:rsidTr="00F44326">
        <w:tc>
          <w:tcPr>
            <w:tcW w:w="4100" w:type="dxa"/>
            <w:vMerge/>
            <w:shd w:val="clear" w:color="auto" w:fill="auto"/>
          </w:tcPr>
          <w:p w14:paraId="0A25DC82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B511FA1" w14:textId="25C069CC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Capital Outlay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372A60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7C9B46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696151E8" w14:textId="31060F10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562003B7" w14:textId="77777777" w:rsidTr="00F44326">
        <w:tc>
          <w:tcPr>
            <w:tcW w:w="4100" w:type="dxa"/>
            <w:vMerge w:val="restart"/>
            <w:shd w:val="clear" w:color="auto" w:fill="auto"/>
          </w:tcPr>
          <w:p w14:paraId="67F609C7" w14:textId="61A76F61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PPA # 2</w:t>
            </w:r>
          </w:p>
        </w:tc>
        <w:tc>
          <w:tcPr>
            <w:tcW w:w="36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64E1F7F3" w14:textId="6F68C5E2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Personnel Services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F20B41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5CDEE9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FA69E9F" w14:textId="62D27199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4BA9E4C8" w14:textId="77777777" w:rsidTr="00F44326">
        <w:tc>
          <w:tcPr>
            <w:tcW w:w="4100" w:type="dxa"/>
            <w:vMerge/>
            <w:shd w:val="clear" w:color="auto" w:fill="auto"/>
          </w:tcPr>
          <w:p w14:paraId="189AD6BB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72C7012" w14:textId="557D00DF" w:rsidR="00EE3747" w:rsidRPr="000D5994" w:rsidRDefault="008328DD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>Maintenance and Other Operating Expenses</w:t>
            </w:r>
          </w:p>
        </w:tc>
        <w:tc>
          <w:tcPr>
            <w:tcW w:w="223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ED4157D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CA0FA5D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9494A08" w14:textId="0BE072CE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0D5994" w:rsidRPr="000D5994" w14:paraId="761BD142" w14:textId="77777777" w:rsidTr="00F44326">
        <w:tc>
          <w:tcPr>
            <w:tcW w:w="4100" w:type="dxa"/>
            <w:vMerge/>
            <w:shd w:val="clear" w:color="auto" w:fill="auto"/>
          </w:tcPr>
          <w:p w14:paraId="3B0708E0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655" w:type="dxa"/>
            <w:tcBorders>
              <w:right w:val="single" w:sz="4" w:space="0" w:color="auto"/>
            </w:tcBorders>
            <w:shd w:val="clear" w:color="auto" w:fill="FFFFFF" w:themeFill="background1"/>
          </w:tcPr>
          <w:p w14:paraId="17EC583D" w14:textId="217C73A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0D599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Capital Outlay </w:t>
            </w:r>
          </w:p>
        </w:tc>
        <w:tc>
          <w:tcPr>
            <w:tcW w:w="223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01CDFC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56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01280B" w14:textId="77777777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5455" w:type="dxa"/>
            <w:tcBorders>
              <w:left w:val="single" w:sz="4" w:space="0" w:color="auto"/>
            </w:tcBorders>
            <w:shd w:val="clear" w:color="auto" w:fill="FFFFFF" w:themeFill="background1"/>
          </w:tcPr>
          <w:p w14:paraId="1D4834BC" w14:textId="2BAD7F80" w:rsidR="00EE3747" w:rsidRPr="000D5994" w:rsidRDefault="00EE3747" w:rsidP="00DC3E62">
            <w:pPr>
              <w:spacing w:after="0" w:line="240" w:lineRule="auto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5C24CC1F" w14:textId="50E021E2" w:rsidR="00DC6944" w:rsidRDefault="00DC6944" w:rsidP="005D3E8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5"/>
        <w:gridCol w:w="266"/>
        <w:gridCol w:w="4190"/>
        <w:gridCol w:w="236"/>
        <w:gridCol w:w="5042"/>
      </w:tblGrid>
      <w:tr w:rsidR="00983FAB" w:rsidRPr="0067378B" w14:paraId="616B2490" w14:textId="77777777" w:rsidTr="003961BE">
        <w:trPr>
          <w:jc w:val="center"/>
        </w:trPr>
        <w:tc>
          <w:tcPr>
            <w:tcW w:w="4485" w:type="dxa"/>
          </w:tcPr>
          <w:p w14:paraId="01FDAF7A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Prepared by:</w:t>
            </w:r>
          </w:p>
        </w:tc>
        <w:tc>
          <w:tcPr>
            <w:tcW w:w="266" w:type="dxa"/>
          </w:tcPr>
          <w:p w14:paraId="7C4189EC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</w:tcPr>
          <w:p w14:paraId="79552230" w14:textId="4A2C6734" w:rsidR="00983FAB" w:rsidRPr="0067378B" w:rsidRDefault="00FC26A2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Reviewed by:</w:t>
            </w:r>
          </w:p>
        </w:tc>
        <w:tc>
          <w:tcPr>
            <w:tcW w:w="236" w:type="dxa"/>
          </w:tcPr>
          <w:p w14:paraId="520D7B28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</w:tcPr>
          <w:p w14:paraId="6A3A80C6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Approved by:</w:t>
            </w:r>
          </w:p>
        </w:tc>
      </w:tr>
      <w:tr w:rsidR="00983FAB" w:rsidRPr="0067378B" w14:paraId="5031B577" w14:textId="77777777" w:rsidTr="003961BE">
        <w:trPr>
          <w:jc w:val="center"/>
        </w:trPr>
        <w:tc>
          <w:tcPr>
            <w:tcW w:w="4485" w:type="dxa"/>
            <w:tcBorders>
              <w:bottom w:val="single" w:sz="4" w:space="0" w:color="auto"/>
            </w:tcBorders>
          </w:tcPr>
          <w:p w14:paraId="66669315" w14:textId="77777777" w:rsidR="00983FA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0825869E" w14:textId="77777777" w:rsidR="00983FA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22AA03C9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66" w:type="dxa"/>
          </w:tcPr>
          <w:p w14:paraId="6F600C2F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bottom w:val="single" w:sz="4" w:space="0" w:color="auto"/>
            </w:tcBorders>
          </w:tcPr>
          <w:p w14:paraId="52C062EE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236" w:type="dxa"/>
          </w:tcPr>
          <w:p w14:paraId="39A0280B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bottom w:val="single" w:sz="4" w:space="0" w:color="auto"/>
            </w:tcBorders>
          </w:tcPr>
          <w:p w14:paraId="502CF0D5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  <w:p w14:paraId="671FF61D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</w:tr>
      <w:tr w:rsidR="00983FAB" w:rsidRPr="0067378B" w14:paraId="44FD6DD1" w14:textId="77777777" w:rsidTr="003961BE">
        <w:trPr>
          <w:jc w:val="center"/>
        </w:trPr>
        <w:tc>
          <w:tcPr>
            <w:tcW w:w="4485" w:type="dxa"/>
            <w:tcBorders>
              <w:top w:val="single" w:sz="4" w:space="0" w:color="auto"/>
            </w:tcBorders>
          </w:tcPr>
          <w:p w14:paraId="1E0B6488" w14:textId="34F44D84" w:rsidR="00983FAB" w:rsidRPr="0067378B" w:rsidRDefault="00A904A4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66" w:type="dxa"/>
          </w:tcPr>
          <w:p w14:paraId="361C8821" w14:textId="77777777" w:rsidR="00983FAB" w:rsidRPr="0067378B" w:rsidRDefault="00983FAB" w:rsidP="003961BE">
            <w:pPr>
              <w:spacing w:after="0" w:line="240" w:lineRule="auto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4190" w:type="dxa"/>
            <w:tcBorders>
              <w:top w:val="single" w:sz="4" w:space="0" w:color="auto"/>
            </w:tcBorders>
          </w:tcPr>
          <w:p w14:paraId="7F9F21D7" w14:textId="32BA623A" w:rsidR="00983FAB" w:rsidRPr="0067378B" w:rsidRDefault="00A904A4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24"/>
              </w:rPr>
              <w:t>Name and Position/Designation</w:t>
            </w:r>
          </w:p>
        </w:tc>
        <w:tc>
          <w:tcPr>
            <w:tcW w:w="236" w:type="dxa"/>
          </w:tcPr>
          <w:p w14:paraId="16E23CBB" w14:textId="77777777" w:rsidR="00983FAB" w:rsidRPr="0067378B" w:rsidRDefault="00983FAB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</w:p>
        </w:tc>
        <w:tc>
          <w:tcPr>
            <w:tcW w:w="5042" w:type="dxa"/>
            <w:tcBorders>
              <w:top w:val="single" w:sz="4" w:space="0" w:color="auto"/>
            </w:tcBorders>
          </w:tcPr>
          <w:p w14:paraId="00407CB9" w14:textId="77777777" w:rsidR="00983FAB" w:rsidRPr="0067378B" w:rsidRDefault="00983FAB" w:rsidP="003961B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sz w:val="18"/>
                <w:szCs w:val="24"/>
              </w:rPr>
            </w:pPr>
            <w:r w:rsidRPr="0067378B">
              <w:rPr>
                <w:rFonts w:ascii="Tahoma" w:eastAsia="Times New Roman" w:hAnsi="Tahoma" w:cs="Tahoma"/>
                <w:bCs/>
                <w:sz w:val="18"/>
                <w:szCs w:val="24"/>
              </w:rPr>
              <w:t>Department/Agency Head</w:t>
            </w:r>
          </w:p>
        </w:tc>
      </w:tr>
    </w:tbl>
    <w:p w14:paraId="4180B71D" w14:textId="77777777" w:rsidR="00983FAB" w:rsidRPr="000D5994" w:rsidRDefault="00983FAB" w:rsidP="005D3E8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</w:p>
    <w:p w14:paraId="49A499BB" w14:textId="16AF3F87" w:rsidR="005D3E82" w:rsidRPr="000D5994" w:rsidRDefault="005D3E82" w:rsidP="005D3E82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sz w:val="18"/>
          <w:szCs w:val="18"/>
        </w:rPr>
      </w:pPr>
      <w:r w:rsidRPr="000D5994">
        <w:rPr>
          <w:rFonts w:ascii="Tahoma" w:eastAsia="Times New Roman" w:hAnsi="Tahoma" w:cs="Tahoma"/>
          <w:b/>
          <w:bCs/>
          <w:sz w:val="18"/>
          <w:szCs w:val="18"/>
        </w:rPr>
        <w:t>Notes:</w:t>
      </w:r>
    </w:p>
    <w:p w14:paraId="006A6EF2" w14:textId="77777777" w:rsidR="005D3E82" w:rsidRPr="000D5994" w:rsidRDefault="005D3E82" w:rsidP="005D3E82">
      <w:pPr>
        <w:pStyle w:val="NoSpacing"/>
        <w:rPr>
          <w:rFonts w:ascii="Tahoma" w:hAnsi="Tahoma" w:cs="Tahoma"/>
          <w:sz w:val="18"/>
          <w:szCs w:val="18"/>
        </w:rPr>
      </w:pPr>
    </w:p>
    <w:p w14:paraId="73DEDCE0" w14:textId="22EA6CD3" w:rsidR="00E41EBA" w:rsidRPr="00B272B9" w:rsidRDefault="005D3E82">
      <w:pPr>
        <w:pStyle w:val="NoSpacing"/>
        <w:numPr>
          <w:ilvl w:val="0"/>
          <w:numId w:val="23"/>
        </w:numPr>
        <w:ind w:left="284" w:hanging="284"/>
        <w:jc w:val="both"/>
        <w:rPr>
          <w:rFonts w:ascii="Tahoma" w:hAnsi="Tahoma" w:cs="Tahoma"/>
          <w:b/>
          <w:bCs/>
          <w:sz w:val="16"/>
          <w:szCs w:val="16"/>
        </w:rPr>
      </w:pPr>
      <w:r w:rsidRPr="000D5994">
        <w:rPr>
          <w:rFonts w:ascii="Tahoma" w:hAnsi="Tahoma" w:cs="Tahoma"/>
          <w:sz w:val="18"/>
          <w:szCs w:val="18"/>
        </w:rPr>
        <w:t>This shall indicate the</w:t>
      </w:r>
      <w:r w:rsidR="00E41EBA" w:rsidRPr="000D5994">
        <w:rPr>
          <w:rFonts w:ascii="Tahoma" w:hAnsi="Tahoma" w:cs="Tahoma"/>
          <w:sz w:val="18"/>
          <w:szCs w:val="18"/>
        </w:rPr>
        <w:t xml:space="preserve"> estimated</w:t>
      </w:r>
      <w:r w:rsidRPr="000D5994">
        <w:rPr>
          <w:rFonts w:ascii="Tahoma" w:hAnsi="Tahoma" w:cs="Tahoma"/>
          <w:sz w:val="18"/>
          <w:szCs w:val="18"/>
        </w:rPr>
        <w:t xml:space="preserve"> changes in the budget allocation (Personnel Services, Maintenance and Other Operating Expenses, and Capital Outlays)</w:t>
      </w:r>
      <w:r w:rsidR="00B00D94" w:rsidRPr="000D5994">
        <w:rPr>
          <w:rFonts w:ascii="Tahoma" w:hAnsi="Tahoma" w:cs="Tahoma"/>
          <w:sz w:val="18"/>
          <w:szCs w:val="18"/>
        </w:rPr>
        <w:t xml:space="preserve"> of the NGA, as can be gleaned prior to </w:t>
      </w:r>
      <w:r w:rsidR="00B00D94" w:rsidRPr="00B272B9">
        <w:rPr>
          <w:rFonts w:ascii="Tahoma" w:hAnsi="Tahoma" w:cs="Tahoma"/>
          <w:sz w:val="18"/>
          <w:szCs w:val="18"/>
        </w:rPr>
        <w:t xml:space="preserve">the </w:t>
      </w:r>
      <w:r w:rsidR="009F1425" w:rsidRPr="00B272B9">
        <w:rPr>
          <w:rFonts w:ascii="Tahoma" w:hAnsi="Tahoma" w:cs="Tahoma"/>
          <w:sz w:val="18"/>
          <w:szCs w:val="18"/>
        </w:rPr>
        <w:t>scaling down/phasing out</w:t>
      </w:r>
      <w:r w:rsidR="00B00D94" w:rsidRPr="00B272B9">
        <w:rPr>
          <w:rFonts w:ascii="Tahoma" w:hAnsi="Tahoma" w:cs="Tahoma"/>
          <w:sz w:val="18"/>
          <w:szCs w:val="18"/>
        </w:rPr>
        <w:t xml:space="preserve"> of PPAs (FY 2021 GAA) vis-à-vis upon </w:t>
      </w:r>
      <w:r w:rsidR="009F1425" w:rsidRPr="00B272B9">
        <w:rPr>
          <w:rFonts w:ascii="Tahoma" w:hAnsi="Tahoma" w:cs="Tahoma"/>
          <w:sz w:val="18"/>
          <w:szCs w:val="18"/>
        </w:rPr>
        <w:t>scaling down/phasing out</w:t>
      </w:r>
      <w:r w:rsidR="00B00D94" w:rsidRPr="00B272B9">
        <w:rPr>
          <w:rFonts w:ascii="Tahoma" w:hAnsi="Tahoma" w:cs="Tahoma"/>
          <w:sz w:val="18"/>
          <w:szCs w:val="18"/>
        </w:rPr>
        <w:t xml:space="preserve"> of the PPAs [FY 2022 National Expenditure Program (NEP) or GAA]</w:t>
      </w:r>
      <w:r w:rsidR="00DD4CA8" w:rsidRPr="00B272B9">
        <w:rPr>
          <w:rFonts w:ascii="Tahoma" w:hAnsi="Tahoma" w:cs="Tahoma"/>
          <w:sz w:val="18"/>
          <w:szCs w:val="18"/>
        </w:rPr>
        <w:t>.</w:t>
      </w:r>
      <w:r w:rsidR="00E41EBA" w:rsidRPr="00B272B9">
        <w:rPr>
          <w:rFonts w:ascii="Tahoma" w:hAnsi="Tahoma" w:cs="Tahoma"/>
          <w:b/>
          <w:bCs/>
          <w:sz w:val="16"/>
          <w:szCs w:val="16"/>
        </w:rPr>
        <w:t xml:space="preserve"> </w:t>
      </w:r>
    </w:p>
    <w:p w14:paraId="477D2D58" w14:textId="094FFA71" w:rsidR="00DA33D1" w:rsidRPr="00B272B9" w:rsidRDefault="00DD4CA8">
      <w:pPr>
        <w:pStyle w:val="NoSpacing"/>
        <w:numPr>
          <w:ilvl w:val="0"/>
          <w:numId w:val="23"/>
        </w:numPr>
        <w:ind w:left="284" w:hanging="284"/>
        <w:jc w:val="both"/>
        <w:rPr>
          <w:rFonts w:ascii="Tahoma" w:hAnsi="Tahoma" w:cs="Tahoma"/>
          <w:bCs/>
          <w:sz w:val="18"/>
          <w:szCs w:val="16"/>
        </w:rPr>
      </w:pPr>
      <w:r w:rsidRPr="00B272B9">
        <w:rPr>
          <w:rFonts w:ascii="Tahoma" w:hAnsi="Tahoma" w:cs="Tahoma"/>
          <w:sz w:val="18"/>
          <w:szCs w:val="18"/>
        </w:rPr>
        <w:t>T</w:t>
      </w:r>
      <w:r w:rsidR="005D3E82" w:rsidRPr="00B272B9">
        <w:rPr>
          <w:rFonts w:ascii="Tahoma" w:hAnsi="Tahoma" w:cs="Tahoma"/>
          <w:sz w:val="18"/>
          <w:szCs w:val="18"/>
        </w:rPr>
        <w:t>he effects of the revised set-up on the budgetary allocations of the department/agency/GOCC concerned</w:t>
      </w:r>
      <w:r w:rsidR="00DC3E62" w:rsidRPr="00B272B9">
        <w:rPr>
          <w:rFonts w:ascii="Tahoma" w:hAnsi="Tahoma" w:cs="Tahoma"/>
          <w:sz w:val="18"/>
          <w:szCs w:val="18"/>
        </w:rPr>
        <w:t xml:space="preserve"> </w:t>
      </w:r>
      <w:r w:rsidRPr="00B272B9">
        <w:rPr>
          <w:rFonts w:ascii="Tahoma" w:hAnsi="Tahoma" w:cs="Tahoma"/>
          <w:sz w:val="18"/>
          <w:szCs w:val="18"/>
        </w:rPr>
        <w:t xml:space="preserve">could further be highlighted </w:t>
      </w:r>
      <w:r w:rsidR="00DC3E62" w:rsidRPr="00B272B9">
        <w:rPr>
          <w:rFonts w:ascii="Tahoma" w:hAnsi="Tahoma" w:cs="Tahoma"/>
          <w:sz w:val="18"/>
          <w:szCs w:val="18"/>
        </w:rPr>
        <w:t>under the Remarks column</w:t>
      </w:r>
      <w:r w:rsidR="005D3E82" w:rsidRPr="00B272B9">
        <w:rPr>
          <w:rFonts w:ascii="Tahoma" w:hAnsi="Tahoma" w:cs="Tahoma"/>
          <w:sz w:val="18"/>
          <w:szCs w:val="18"/>
        </w:rPr>
        <w:t>.</w:t>
      </w:r>
    </w:p>
    <w:sectPr w:rsidR="00DA33D1" w:rsidRPr="00B272B9" w:rsidSect="00F44326">
      <w:headerReference w:type="default" r:id="rId11"/>
      <w:footerReference w:type="default" r:id="rId12"/>
      <w:pgSz w:w="20160" w:h="12240" w:orient="landscape" w:code="5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1562E" w14:textId="77777777" w:rsidR="00CB6660" w:rsidRDefault="00CB6660" w:rsidP="00127BE7">
      <w:pPr>
        <w:spacing w:after="0" w:line="240" w:lineRule="auto"/>
      </w:pPr>
      <w:r>
        <w:separator/>
      </w:r>
    </w:p>
  </w:endnote>
  <w:endnote w:type="continuationSeparator" w:id="0">
    <w:p w14:paraId="45232CFE" w14:textId="77777777" w:rsidR="00CB6660" w:rsidRDefault="00CB6660" w:rsidP="00127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 w:cs="Times New Roman"/>
        <w:sz w:val="16"/>
        <w:szCs w:val="16"/>
      </w:rPr>
      <w:id w:val="194603908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80988A3" w14:textId="5F966198" w:rsidR="000F2615" w:rsidRDefault="000F2615" w:rsidP="00F44326">
            <w:pPr>
              <w:pStyle w:val="Footer"/>
              <w:jc w:val="right"/>
            </w:pP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Page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PAGE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27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  <w:r w:rsidRPr="00F44326">
              <w:rPr>
                <w:rFonts w:ascii="Times New Roman" w:hAnsi="Times New Roman" w:cs="Times New Roman"/>
                <w:sz w:val="16"/>
                <w:szCs w:val="16"/>
              </w:rPr>
              <w:t xml:space="preserve"> of 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begin"/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instrText xml:space="preserve"> NUMPAGES  </w:instrTex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separate"/>
            </w:r>
            <w:r>
              <w:rPr>
                <w:rFonts w:ascii="Times New Roman" w:hAnsi="Times New Roman" w:cs="Times New Roman"/>
                <w:b/>
                <w:bCs/>
                <w:noProof/>
                <w:sz w:val="16"/>
                <w:szCs w:val="16"/>
              </w:rPr>
              <w:t>28</w:t>
            </w:r>
            <w:r w:rsidRPr="00F44326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3D798" w14:textId="77777777" w:rsidR="00CB6660" w:rsidRDefault="00CB6660" w:rsidP="00127BE7">
      <w:pPr>
        <w:spacing w:after="0" w:line="240" w:lineRule="auto"/>
      </w:pPr>
      <w:r>
        <w:separator/>
      </w:r>
    </w:p>
  </w:footnote>
  <w:footnote w:type="continuationSeparator" w:id="0">
    <w:p w14:paraId="1CDE791D" w14:textId="77777777" w:rsidR="00CB6660" w:rsidRDefault="00CB6660" w:rsidP="00127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6F8E0" w14:textId="0AB8B2E9" w:rsidR="000F2615" w:rsidRPr="004356B7" w:rsidRDefault="000F2615" w:rsidP="00F44326">
    <w:pPr>
      <w:shd w:val="clear" w:color="auto" w:fill="FFFFFF"/>
      <w:spacing w:after="0" w:line="240" w:lineRule="auto"/>
      <w:jc w:val="center"/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</w:pPr>
    <w:r w:rsidRPr="004356B7">
      <w:rPr>
        <w:rFonts w:ascii="Tahoma" w:eastAsia="Times New Roman" w:hAnsi="Tahoma" w:cs="Tahoma"/>
        <w:b/>
        <w:bCs/>
        <w:color w:val="595959" w:themeColor="text1" w:themeTint="A6"/>
        <w:sz w:val="20"/>
        <w:szCs w:val="24"/>
      </w:rPr>
      <w:t>Annexes for the Devolution Transition Plans of National Government Agencies</w:t>
    </w:r>
  </w:p>
  <w:p w14:paraId="6AB438C2" w14:textId="3D3DD004" w:rsidR="000F2615" w:rsidRPr="00440E6D" w:rsidRDefault="000F2615" w:rsidP="00F44326">
    <w:pPr>
      <w:shd w:val="clear" w:color="auto" w:fill="FFFFFF"/>
      <w:spacing w:after="0" w:line="240" w:lineRule="auto"/>
      <w:jc w:val="center"/>
      <w:rPr>
        <w:rFonts w:ascii="Tahoma" w:hAnsi="Tahoma" w:cs="Tahoma"/>
        <w:sz w:val="18"/>
      </w:rPr>
    </w:pPr>
    <w:r w:rsidRPr="00440E6D">
      <w:rPr>
        <w:rFonts w:ascii="Tahoma" w:hAnsi="Tahoma" w:cs="Tahoma"/>
        <w:sz w:val="18"/>
      </w:rPr>
      <w:t>DBM-DILG Joint Memorandum Circular No. ________ dated 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A4DD2"/>
    <w:multiLevelType w:val="hybridMultilevel"/>
    <w:tmpl w:val="8C3A13C4"/>
    <w:lvl w:ilvl="0" w:tplc="8C7AA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60FB0"/>
    <w:multiLevelType w:val="hybridMultilevel"/>
    <w:tmpl w:val="D7C2E4BE"/>
    <w:lvl w:ilvl="0" w:tplc="D458D5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0684D"/>
    <w:multiLevelType w:val="hybridMultilevel"/>
    <w:tmpl w:val="F7E0E41A"/>
    <w:lvl w:ilvl="0" w:tplc="62F025A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E262F"/>
    <w:multiLevelType w:val="hybridMultilevel"/>
    <w:tmpl w:val="8FF63E1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395931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3C129E"/>
    <w:multiLevelType w:val="hybridMultilevel"/>
    <w:tmpl w:val="BD5618D6"/>
    <w:lvl w:ilvl="0" w:tplc="0B3655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90BB7"/>
    <w:multiLevelType w:val="hybridMultilevel"/>
    <w:tmpl w:val="283260D6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DA18BD"/>
    <w:multiLevelType w:val="hybridMultilevel"/>
    <w:tmpl w:val="5D5AE3B8"/>
    <w:lvl w:ilvl="0" w:tplc="864485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0067FE"/>
    <w:multiLevelType w:val="hybridMultilevel"/>
    <w:tmpl w:val="B30086E0"/>
    <w:lvl w:ilvl="0" w:tplc="B95EE2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31FA"/>
    <w:multiLevelType w:val="hybridMultilevel"/>
    <w:tmpl w:val="1CBCC5C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461647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C041B3"/>
    <w:multiLevelType w:val="hybridMultilevel"/>
    <w:tmpl w:val="0052AA34"/>
    <w:lvl w:ilvl="0" w:tplc="1A360F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63195"/>
    <w:multiLevelType w:val="hybridMultilevel"/>
    <w:tmpl w:val="326CB7A8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7E46AE"/>
    <w:multiLevelType w:val="hybridMultilevel"/>
    <w:tmpl w:val="A70AA3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41F5B"/>
    <w:multiLevelType w:val="hybridMultilevel"/>
    <w:tmpl w:val="230CE6CA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004849"/>
    <w:multiLevelType w:val="hybridMultilevel"/>
    <w:tmpl w:val="93B62324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131566"/>
    <w:multiLevelType w:val="hybridMultilevel"/>
    <w:tmpl w:val="86D08442"/>
    <w:lvl w:ilvl="0" w:tplc="3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27700"/>
    <w:multiLevelType w:val="hybridMultilevel"/>
    <w:tmpl w:val="9F22838A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D48687B"/>
    <w:multiLevelType w:val="hybridMultilevel"/>
    <w:tmpl w:val="6C883646"/>
    <w:lvl w:ilvl="0" w:tplc="872C427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C0482D"/>
    <w:multiLevelType w:val="hybridMultilevel"/>
    <w:tmpl w:val="A4D02C42"/>
    <w:lvl w:ilvl="0" w:tplc="274E5B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EB63801"/>
    <w:multiLevelType w:val="hybridMultilevel"/>
    <w:tmpl w:val="625A6FFA"/>
    <w:lvl w:ilvl="0" w:tplc="5B702C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2EF2C9E"/>
    <w:multiLevelType w:val="hybridMultilevel"/>
    <w:tmpl w:val="75745958"/>
    <w:lvl w:ilvl="0" w:tplc="E8B627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3A6589"/>
    <w:multiLevelType w:val="hybridMultilevel"/>
    <w:tmpl w:val="FFE0E9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3B658E"/>
    <w:multiLevelType w:val="hybridMultilevel"/>
    <w:tmpl w:val="3940DC6E"/>
    <w:lvl w:ilvl="0" w:tplc="118C8E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8B222D"/>
    <w:multiLevelType w:val="hybridMultilevel"/>
    <w:tmpl w:val="9BE070FE"/>
    <w:lvl w:ilvl="0" w:tplc="8E365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  <w:sz w:val="18"/>
        <w:szCs w:val="18"/>
      </w:rPr>
    </w:lvl>
    <w:lvl w:ilvl="1" w:tplc="38090019">
      <w:start w:val="1"/>
      <w:numFmt w:val="lowerLetter"/>
      <w:lvlText w:val="%2."/>
      <w:lvlJc w:val="left"/>
      <w:pPr>
        <w:ind w:left="1440" w:hanging="360"/>
      </w:pPr>
    </w:lvl>
    <w:lvl w:ilvl="2" w:tplc="3809001B">
      <w:start w:val="1"/>
      <w:numFmt w:val="lowerRoman"/>
      <w:lvlText w:val="%3."/>
      <w:lvlJc w:val="right"/>
      <w:pPr>
        <w:ind w:left="2160" w:hanging="180"/>
      </w:pPr>
    </w:lvl>
    <w:lvl w:ilvl="3" w:tplc="3809000F">
      <w:start w:val="1"/>
      <w:numFmt w:val="decimal"/>
      <w:lvlText w:val="%4."/>
      <w:lvlJc w:val="left"/>
      <w:pPr>
        <w:ind w:left="2880" w:hanging="360"/>
      </w:pPr>
    </w:lvl>
    <w:lvl w:ilvl="4" w:tplc="38090019">
      <w:start w:val="1"/>
      <w:numFmt w:val="lowerLetter"/>
      <w:lvlText w:val="%5."/>
      <w:lvlJc w:val="left"/>
      <w:pPr>
        <w:ind w:left="3600" w:hanging="360"/>
      </w:pPr>
    </w:lvl>
    <w:lvl w:ilvl="5" w:tplc="3809001B">
      <w:start w:val="1"/>
      <w:numFmt w:val="lowerRoman"/>
      <w:lvlText w:val="%6."/>
      <w:lvlJc w:val="right"/>
      <w:pPr>
        <w:ind w:left="4320" w:hanging="180"/>
      </w:pPr>
    </w:lvl>
    <w:lvl w:ilvl="6" w:tplc="3809000F">
      <w:start w:val="1"/>
      <w:numFmt w:val="decimal"/>
      <w:lvlText w:val="%7."/>
      <w:lvlJc w:val="left"/>
      <w:pPr>
        <w:ind w:left="5040" w:hanging="360"/>
      </w:pPr>
    </w:lvl>
    <w:lvl w:ilvl="7" w:tplc="38090019">
      <w:start w:val="1"/>
      <w:numFmt w:val="lowerLetter"/>
      <w:lvlText w:val="%8."/>
      <w:lvlJc w:val="left"/>
      <w:pPr>
        <w:ind w:left="5760" w:hanging="360"/>
      </w:pPr>
    </w:lvl>
    <w:lvl w:ilvl="8" w:tplc="380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A00977"/>
    <w:multiLevelType w:val="hybridMultilevel"/>
    <w:tmpl w:val="89C490C6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D14B91"/>
    <w:multiLevelType w:val="hybridMultilevel"/>
    <w:tmpl w:val="4B72D83C"/>
    <w:lvl w:ilvl="0" w:tplc="19B8FF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1535BBE"/>
    <w:multiLevelType w:val="hybridMultilevel"/>
    <w:tmpl w:val="8A6817B4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B13B7C"/>
    <w:multiLevelType w:val="hybridMultilevel"/>
    <w:tmpl w:val="BAC6E2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163C52"/>
    <w:multiLevelType w:val="hybridMultilevel"/>
    <w:tmpl w:val="D1C88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E4604A"/>
    <w:multiLevelType w:val="hybridMultilevel"/>
    <w:tmpl w:val="75CA37E8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7ED1931"/>
    <w:multiLevelType w:val="hybridMultilevel"/>
    <w:tmpl w:val="EE5CFAC4"/>
    <w:lvl w:ilvl="0" w:tplc="BE1006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A7BB4"/>
    <w:multiLevelType w:val="hybridMultilevel"/>
    <w:tmpl w:val="1C64A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04D5393"/>
    <w:multiLevelType w:val="hybridMultilevel"/>
    <w:tmpl w:val="CE40E36E"/>
    <w:lvl w:ilvl="0" w:tplc="8E3654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9B43E7"/>
    <w:multiLevelType w:val="hybridMultilevel"/>
    <w:tmpl w:val="A308F88A"/>
    <w:lvl w:ilvl="0" w:tplc="8F10D8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49C1B06"/>
    <w:multiLevelType w:val="hybridMultilevel"/>
    <w:tmpl w:val="BA7A60B0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F7554F"/>
    <w:multiLevelType w:val="hybridMultilevel"/>
    <w:tmpl w:val="EA904C9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FE04A44A">
      <w:start w:val="2"/>
      <w:numFmt w:val="bullet"/>
      <w:lvlText w:val="•"/>
      <w:lvlJc w:val="left"/>
      <w:pPr>
        <w:ind w:left="1800" w:hanging="720"/>
      </w:pPr>
      <w:rPr>
        <w:rFonts w:ascii="Tahoma" w:eastAsia="Times New Roman" w:hAnsi="Tahoma" w:cs="Tahoma" w:hint="default"/>
      </w:rPr>
    </w:lvl>
    <w:lvl w:ilvl="2" w:tplc="39ACD48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4086C9CA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color w:val="202124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8587A47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85C3A"/>
    <w:multiLevelType w:val="hybridMultilevel"/>
    <w:tmpl w:val="02025786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9D33F05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93059D"/>
    <w:multiLevelType w:val="hybridMultilevel"/>
    <w:tmpl w:val="718C7666"/>
    <w:lvl w:ilvl="0" w:tplc="984C06D2">
      <w:start w:val="1"/>
      <w:numFmt w:val="decimal"/>
      <w:lvlText w:val="%1."/>
      <w:lvlJc w:val="left"/>
      <w:pPr>
        <w:ind w:left="720" w:hanging="360"/>
      </w:pPr>
      <w:rPr>
        <w:rFonts w:hint="default"/>
        <w:color w:val="5B9BD5" w:themeColor="accent1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CB41EA6"/>
    <w:multiLevelType w:val="hybridMultilevel"/>
    <w:tmpl w:val="A9686886"/>
    <w:lvl w:ilvl="0" w:tplc="52889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061476A"/>
    <w:multiLevelType w:val="hybridMultilevel"/>
    <w:tmpl w:val="D8BAFADC"/>
    <w:lvl w:ilvl="0" w:tplc="909EA4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399332F"/>
    <w:multiLevelType w:val="hybridMultilevel"/>
    <w:tmpl w:val="844E18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B82357"/>
    <w:multiLevelType w:val="hybridMultilevel"/>
    <w:tmpl w:val="184C75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62329D9"/>
    <w:multiLevelType w:val="hybridMultilevel"/>
    <w:tmpl w:val="558C74A4"/>
    <w:lvl w:ilvl="0" w:tplc="3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504D33"/>
    <w:multiLevelType w:val="hybridMultilevel"/>
    <w:tmpl w:val="B05439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6B507AA"/>
    <w:multiLevelType w:val="hybridMultilevel"/>
    <w:tmpl w:val="E2D24D06"/>
    <w:lvl w:ilvl="0" w:tplc="3809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77C40FD"/>
    <w:multiLevelType w:val="hybridMultilevel"/>
    <w:tmpl w:val="F38E3476"/>
    <w:lvl w:ilvl="0" w:tplc="04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  <w:color w:val="auto"/>
      </w:rPr>
    </w:lvl>
    <w:lvl w:ilvl="1" w:tplc="38090019">
      <w:start w:val="1"/>
      <w:numFmt w:val="lowerLetter"/>
      <w:lvlText w:val="%2."/>
      <w:lvlJc w:val="left"/>
      <w:pPr>
        <w:ind w:left="1647" w:hanging="360"/>
      </w:pPr>
    </w:lvl>
    <w:lvl w:ilvl="2" w:tplc="3809001B">
      <w:start w:val="1"/>
      <w:numFmt w:val="lowerRoman"/>
      <w:lvlText w:val="%3."/>
      <w:lvlJc w:val="right"/>
      <w:pPr>
        <w:ind w:left="2367" w:hanging="180"/>
      </w:pPr>
    </w:lvl>
    <w:lvl w:ilvl="3" w:tplc="3809000F">
      <w:start w:val="1"/>
      <w:numFmt w:val="decimal"/>
      <w:lvlText w:val="%4."/>
      <w:lvlJc w:val="left"/>
      <w:pPr>
        <w:ind w:left="3087" w:hanging="360"/>
      </w:pPr>
    </w:lvl>
    <w:lvl w:ilvl="4" w:tplc="38090019">
      <w:start w:val="1"/>
      <w:numFmt w:val="lowerLetter"/>
      <w:lvlText w:val="%5."/>
      <w:lvlJc w:val="left"/>
      <w:pPr>
        <w:ind w:left="3807" w:hanging="360"/>
      </w:pPr>
    </w:lvl>
    <w:lvl w:ilvl="5" w:tplc="3809001B">
      <w:start w:val="1"/>
      <w:numFmt w:val="lowerRoman"/>
      <w:lvlText w:val="%6."/>
      <w:lvlJc w:val="right"/>
      <w:pPr>
        <w:ind w:left="4527" w:hanging="180"/>
      </w:pPr>
    </w:lvl>
    <w:lvl w:ilvl="6" w:tplc="3809000F">
      <w:start w:val="1"/>
      <w:numFmt w:val="decimal"/>
      <w:lvlText w:val="%7."/>
      <w:lvlJc w:val="left"/>
      <w:pPr>
        <w:ind w:left="5247" w:hanging="360"/>
      </w:pPr>
    </w:lvl>
    <w:lvl w:ilvl="7" w:tplc="38090019">
      <w:start w:val="1"/>
      <w:numFmt w:val="lowerLetter"/>
      <w:lvlText w:val="%8."/>
      <w:lvlJc w:val="left"/>
      <w:pPr>
        <w:ind w:left="5967" w:hanging="360"/>
      </w:pPr>
    </w:lvl>
    <w:lvl w:ilvl="8" w:tplc="3809001B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4220B0F"/>
    <w:multiLevelType w:val="hybridMultilevel"/>
    <w:tmpl w:val="99DC366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46526C2"/>
    <w:multiLevelType w:val="hybridMultilevel"/>
    <w:tmpl w:val="9F9EEF8A"/>
    <w:lvl w:ilvl="0" w:tplc="04090015">
      <w:start w:val="1"/>
      <w:numFmt w:val="upperLetter"/>
      <w:lvlText w:val="%1."/>
      <w:lvlJc w:val="left"/>
      <w:pPr>
        <w:ind w:left="163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145509"/>
    <w:multiLevelType w:val="hybridMultilevel"/>
    <w:tmpl w:val="BA70E2BC"/>
    <w:lvl w:ilvl="0" w:tplc="B29EECD2">
      <w:start w:val="17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9233D2"/>
    <w:multiLevelType w:val="hybridMultilevel"/>
    <w:tmpl w:val="E0B40AE2"/>
    <w:lvl w:ilvl="0" w:tplc="3409000F">
      <w:start w:val="1"/>
      <w:numFmt w:val="decimal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224289"/>
    <w:multiLevelType w:val="hybridMultilevel"/>
    <w:tmpl w:val="1C1A9324"/>
    <w:lvl w:ilvl="0" w:tplc="748473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6B715A8"/>
    <w:multiLevelType w:val="hybridMultilevel"/>
    <w:tmpl w:val="CE7AD68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D87ACF"/>
    <w:multiLevelType w:val="hybridMultilevel"/>
    <w:tmpl w:val="0C64CDB2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8AF2DD4"/>
    <w:multiLevelType w:val="hybridMultilevel"/>
    <w:tmpl w:val="DDE65EA4"/>
    <w:lvl w:ilvl="0" w:tplc="49CC70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9795A03"/>
    <w:multiLevelType w:val="hybridMultilevel"/>
    <w:tmpl w:val="66B807AE"/>
    <w:lvl w:ilvl="0" w:tplc="08C277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F6A599B"/>
    <w:multiLevelType w:val="hybridMultilevel"/>
    <w:tmpl w:val="991C4D5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3"/>
  </w:num>
  <w:num w:numId="2">
    <w:abstractNumId w:val="50"/>
  </w:num>
  <w:num w:numId="3">
    <w:abstractNumId w:val="30"/>
  </w:num>
  <w:num w:numId="4">
    <w:abstractNumId w:val="21"/>
  </w:num>
  <w:num w:numId="5">
    <w:abstractNumId w:val="20"/>
  </w:num>
  <w:num w:numId="6">
    <w:abstractNumId w:val="8"/>
  </w:num>
  <w:num w:numId="7">
    <w:abstractNumId w:val="23"/>
  </w:num>
  <w:num w:numId="8">
    <w:abstractNumId w:val="31"/>
  </w:num>
  <w:num w:numId="9">
    <w:abstractNumId w:val="41"/>
  </w:num>
  <w:num w:numId="10">
    <w:abstractNumId w:val="7"/>
  </w:num>
  <w:num w:numId="11">
    <w:abstractNumId w:val="57"/>
  </w:num>
  <w:num w:numId="12">
    <w:abstractNumId w:val="56"/>
  </w:num>
  <w:num w:numId="13">
    <w:abstractNumId w:val="1"/>
  </w:num>
  <w:num w:numId="14">
    <w:abstractNumId w:val="32"/>
  </w:num>
  <w:num w:numId="15">
    <w:abstractNumId w:val="36"/>
  </w:num>
  <w:num w:numId="16">
    <w:abstractNumId w:val="13"/>
  </w:num>
  <w:num w:numId="17">
    <w:abstractNumId w:val="48"/>
  </w:num>
  <w:num w:numId="18">
    <w:abstractNumId w:val="42"/>
  </w:num>
  <w:num w:numId="19">
    <w:abstractNumId w:val="33"/>
  </w:num>
  <w:num w:numId="20">
    <w:abstractNumId w:val="17"/>
  </w:num>
  <w:num w:numId="21">
    <w:abstractNumId w:val="14"/>
  </w:num>
  <w:num w:numId="22">
    <w:abstractNumId w:val="24"/>
  </w:num>
  <w:num w:numId="23">
    <w:abstractNumId w:val="22"/>
  </w:num>
  <w:num w:numId="24">
    <w:abstractNumId w:val="10"/>
  </w:num>
  <w:num w:numId="25">
    <w:abstractNumId w:val="58"/>
  </w:num>
  <w:num w:numId="26">
    <w:abstractNumId w:val="47"/>
  </w:num>
  <w:num w:numId="27">
    <w:abstractNumId w:val="19"/>
  </w:num>
  <w:num w:numId="28">
    <w:abstractNumId w:val="34"/>
  </w:num>
  <w:num w:numId="29">
    <w:abstractNumId w:val="11"/>
  </w:num>
  <w:num w:numId="30">
    <w:abstractNumId w:val="26"/>
  </w:num>
  <w:num w:numId="31">
    <w:abstractNumId w:val="5"/>
  </w:num>
  <w:num w:numId="32">
    <w:abstractNumId w:val="53"/>
  </w:num>
  <w:num w:numId="33">
    <w:abstractNumId w:val="52"/>
  </w:num>
  <w:num w:numId="34">
    <w:abstractNumId w:val="33"/>
  </w:num>
  <w:num w:numId="35">
    <w:abstractNumId w:val="45"/>
  </w:num>
  <w:num w:numId="36">
    <w:abstractNumId w:val="39"/>
  </w:num>
  <w:num w:numId="37">
    <w:abstractNumId w:val="37"/>
  </w:num>
  <w:num w:numId="38">
    <w:abstractNumId w:val="4"/>
  </w:num>
  <w:num w:numId="39">
    <w:abstractNumId w:val="54"/>
  </w:num>
  <w:num w:numId="40">
    <w:abstractNumId w:val="3"/>
  </w:num>
  <w:num w:numId="41">
    <w:abstractNumId w:val="0"/>
  </w:num>
  <w:num w:numId="42">
    <w:abstractNumId w:val="18"/>
  </w:num>
  <w:num w:numId="43">
    <w:abstractNumId w:val="55"/>
  </w:num>
  <w:num w:numId="44">
    <w:abstractNumId w:val="49"/>
  </w:num>
  <w:num w:numId="45">
    <w:abstractNumId w:val="15"/>
  </w:num>
  <w:num w:numId="46">
    <w:abstractNumId w:val="16"/>
  </w:num>
  <w:num w:numId="47">
    <w:abstractNumId w:val="44"/>
  </w:num>
  <w:num w:numId="48">
    <w:abstractNumId w:val="6"/>
  </w:num>
  <w:num w:numId="49">
    <w:abstractNumId w:val="2"/>
  </w:num>
  <w:num w:numId="50">
    <w:abstractNumId w:val="51"/>
  </w:num>
  <w:num w:numId="51">
    <w:abstractNumId w:val="25"/>
  </w:num>
  <w:num w:numId="52">
    <w:abstractNumId w:val="40"/>
  </w:num>
  <w:num w:numId="53">
    <w:abstractNumId w:val="28"/>
  </w:num>
  <w:num w:numId="54">
    <w:abstractNumId w:val="12"/>
  </w:num>
  <w:num w:numId="55">
    <w:abstractNumId w:val="35"/>
  </w:num>
  <w:num w:numId="56">
    <w:abstractNumId w:val="38"/>
  </w:num>
  <w:num w:numId="57">
    <w:abstractNumId w:val="27"/>
  </w:num>
  <w:num w:numId="58">
    <w:abstractNumId w:val="29"/>
  </w:num>
  <w:num w:numId="59">
    <w:abstractNumId w:val="9"/>
  </w:num>
  <w:num w:numId="60">
    <w:abstractNumId w:val="4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TQwtTA1MTIyNTM2MDFR0lEKTi0uzszPAykwrgUAA/A4aywAAAA="/>
  </w:docVars>
  <w:rsids>
    <w:rsidRoot w:val="00760681"/>
    <w:rsid w:val="000028EC"/>
    <w:rsid w:val="00007DF9"/>
    <w:rsid w:val="00012842"/>
    <w:rsid w:val="00014759"/>
    <w:rsid w:val="00014DE4"/>
    <w:rsid w:val="00016645"/>
    <w:rsid w:val="00016EFF"/>
    <w:rsid w:val="000179DD"/>
    <w:rsid w:val="00017D71"/>
    <w:rsid w:val="0002521F"/>
    <w:rsid w:val="000260A4"/>
    <w:rsid w:val="000269DB"/>
    <w:rsid w:val="000272FA"/>
    <w:rsid w:val="0002755E"/>
    <w:rsid w:val="00027856"/>
    <w:rsid w:val="0003099C"/>
    <w:rsid w:val="00035EF8"/>
    <w:rsid w:val="000409CD"/>
    <w:rsid w:val="000422C4"/>
    <w:rsid w:val="000428BF"/>
    <w:rsid w:val="00051ABA"/>
    <w:rsid w:val="00053EE3"/>
    <w:rsid w:val="00054A98"/>
    <w:rsid w:val="00061075"/>
    <w:rsid w:val="00065A15"/>
    <w:rsid w:val="00067572"/>
    <w:rsid w:val="0006784F"/>
    <w:rsid w:val="0007041B"/>
    <w:rsid w:val="0007265E"/>
    <w:rsid w:val="00072A63"/>
    <w:rsid w:val="00073EE8"/>
    <w:rsid w:val="0008089C"/>
    <w:rsid w:val="00081624"/>
    <w:rsid w:val="0008317A"/>
    <w:rsid w:val="000847EA"/>
    <w:rsid w:val="000848EC"/>
    <w:rsid w:val="00085069"/>
    <w:rsid w:val="00087174"/>
    <w:rsid w:val="00087284"/>
    <w:rsid w:val="0009285E"/>
    <w:rsid w:val="000940C7"/>
    <w:rsid w:val="00094C88"/>
    <w:rsid w:val="00095679"/>
    <w:rsid w:val="00097138"/>
    <w:rsid w:val="000A142F"/>
    <w:rsid w:val="000A4285"/>
    <w:rsid w:val="000A6827"/>
    <w:rsid w:val="000A738D"/>
    <w:rsid w:val="000B0DFD"/>
    <w:rsid w:val="000B18D1"/>
    <w:rsid w:val="000B3268"/>
    <w:rsid w:val="000B5AE0"/>
    <w:rsid w:val="000C23DC"/>
    <w:rsid w:val="000C2986"/>
    <w:rsid w:val="000C57BF"/>
    <w:rsid w:val="000C5E8A"/>
    <w:rsid w:val="000C7AAB"/>
    <w:rsid w:val="000D24E6"/>
    <w:rsid w:val="000D46C2"/>
    <w:rsid w:val="000D548B"/>
    <w:rsid w:val="000D5994"/>
    <w:rsid w:val="000D6024"/>
    <w:rsid w:val="000E0C19"/>
    <w:rsid w:val="000E26FF"/>
    <w:rsid w:val="000E4EC4"/>
    <w:rsid w:val="000E5352"/>
    <w:rsid w:val="000E78C9"/>
    <w:rsid w:val="000F2580"/>
    <w:rsid w:val="000F2615"/>
    <w:rsid w:val="000F34BA"/>
    <w:rsid w:val="0010260C"/>
    <w:rsid w:val="00103221"/>
    <w:rsid w:val="001054BC"/>
    <w:rsid w:val="00105EE9"/>
    <w:rsid w:val="001079C6"/>
    <w:rsid w:val="00107EB6"/>
    <w:rsid w:val="00113E00"/>
    <w:rsid w:val="00114CD6"/>
    <w:rsid w:val="00116AF4"/>
    <w:rsid w:val="00122B87"/>
    <w:rsid w:val="00122CE3"/>
    <w:rsid w:val="00127BE7"/>
    <w:rsid w:val="00130C5B"/>
    <w:rsid w:val="00130F7F"/>
    <w:rsid w:val="00135F7F"/>
    <w:rsid w:val="00141C25"/>
    <w:rsid w:val="00143237"/>
    <w:rsid w:val="00145208"/>
    <w:rsid w:val="001473C1"/>
    <w:rsid w:val="00147EC5"/>
    <w:rsid w:val="00150BAF"/>
    <w:rsid w:val="00152736"/>
    <w:rsid w:val="00156B8D"/>
    <w:rsid w:val="00157776"/>
    <w:rsid w:val="0016016A"/>
    <w:rsid w:val="001646D4"/>
    <w:rsid w:val="00171DA3"/>
    <w:rsid w:val="0017331D"/>
    <w:rsid w:val="0017686B"/>
    <w:rsid w:val="0017697B"/>
    <w:rsid w:val="00176A99"/>
    <w:rsid w:val="00176D81"/>
    <w:rsid w:val="00177EE7"/>
    <w:rsid w:val="001811C9"/>
    <w:rsid w:val="001828DF"/>
    <w:rsid w:val="00185B89"/>
    <w:rsid w:val="001864F0"/>
    <w:rsid w:val="001903EA"/>
    <w:rsid w:val="001A2AFD"/>
    <w:rsid w:val="001A3367"/>
    <w:rsid w:val="001A4095"/>
    <w:rsid w:val="001A5E63"/>
    <w:rsid w:val="001A60C4"/>
    <w:rsid w:val="001B0241"/>
    <w:rsid w:val="001B2C0C"/>
    <w:rsid w:val="001B4941"/>
    <w:rsid w:val="001C76AC"/>
    <w:rsid w:val="001D1BF3"/>
    <w:rsid w:val="001D2CA9"/>
    <w:rsid w:val="001D2F82"/>
    <w:rsid w:val="001D30D2"/>
    <w:rsid w:val="001D4AC4"/>
    <w:rsid w:val="001D6A10"/>
    <w:rsid w:val="001D7450"/>
    <w:rsid w:val="001E2053"/>
    <w:rsid w:val="001E22F4"/>
    <w:rsid w:val="001F0412"/>
    <w:rsid w:val="001F108E"/>
    <w:rsid w:val="001F33BF"/>
    <w:rsid w:val="001F34DE"/>
    <w:rsid w:val="001F3A05"/>
    <w:rsid w:val="001F6FF9"/>
    <w:rsid w:val="002003E2"/>
    <w:rsid w:val="0020402B"/>
    <w:rsid w:val="0021101B"/>
    <w:rsid w:val="00214D3C"/>
    <w:rsid w:val="00214EBD"/>
    <w:rsid w:val="0021569E"/>
    <w:rsid w:val="0022081A"/>
    <w:rsid w:val="00220C40"/>
    <w:rsid w:val="00221A2D"/>
    <w:rsid w:val="00223544"/>
    <w:rsid w:val="00223BBF"/>
    <w:rsid w:val="00225055"/>
    <w:rsid w:val="00233730"/>
    <w:rsid w:val="0024052C"/>
    <w:rsid w:val="0024228B"/>
    <w:rsid w:val="00244FB3"/>
    <w:rsid w:val="00246183"/>
    <w:rsid w:val="00247D80"/>
    <w:rsid w:val="00255248"/>
    <w:rsid w:val="00255558"/>
    <w:rsid w:val="002565AF"/>
    <w:rsid w:val="00263E38"/>
    <w:rsid w:val="0026733D"/>
    <w:rsid w:val="00272428"/>
    <w:rsid w:val="00273C3C"/>
    <w:rsid w:val="00274006"/>
    <w:rsid w:val="002744DD"/>
    <w:rsid w:val="002776D1"/>
    <w:rsid w:val="002802D5"/>
    <w:rsid w:val="002807CF"/>
    <w:rsid w:val="002824F4"/>
    <w:rsid w:val="00282CF9"/>
    <w:rsid w:val="00284A90"/>
    <w:rsid w:val="0028793F"/>
    <w:rsid w:val="002A1095"/>
    <w:rsid w:val="002A2F22"/>
    <w:rsid w:val="002A2F32"/>
    <w:rsid w:val="002A6E7A"/>
    <w:rsid w:val="002B0D58"/>
    <w:rsid w:val="002B3294"/>
    <w:rsid w:val="002C0E4B"/>
    <w:rsid w:val="002C1C02"/>
    <w:rsid w:val="002C2082"/>
    <w:rsid w:val="002C2DF7"/>
    <w:rsid w:val="002C2E73"/>
    <w:rsid w:val="002C5224"/>
    <w:rsid w:val="002C54A4"/>
    <w:rsid w:val="002D0ADC"/>
    <w:rsid w:val="002D0BFA"/>
    <w:rsid w:val="002D4974"/>
    <w:rsid w:val="002D791C"/>
    <w:rsid w:val="002E1359"/>
    <w:rsid w:val="002E463E"/>
    <w:rsid w:val="002F095C"/>
    <w:rsid w:val="002F1181"/>
    <w:rsid w:val="002F2B6D"/>
    <w:rsid w:val="002F34FA"/>
    <w:rsid w:val="002F4744"/>
    <w:rsid w:val="002F64E4"/>
    <w:rsid w:val="002F6AA7"/>
    <w:rsid w:val="002F6C85"/>
    <w:rsid w:val="002F74C0"/>
    <w:rsid w:val="002F7D81"/>
    <w:rsid w:val="003004F6"/>
    <w:rsid w:val="0030209E"/>
    <w:rsid w:val="0030344D"/>
    <w:rsid w:val="00303B9E"/>
    <w:rsid w:val="003041B7"/>
    <w:rsid w:val="003041CD"/>
    <w:rsid w:val="003120A0"/>
    <w:rsid w:val="00314299"/>
    <w:rsid w:val="0031485D"/>
    <w:rsid w:val="003151C7"/>
    <w:rsid w:val="00315DC8"/>
    <w:rsid w:val="00316AC0"/>
    <w:rsid w:val="00321561"/>
    <w:rsid w:val="003218E0"/>
    <w:rsid w:val="00322CD5"/>
    <w:rsid w:val="00324BEC"/>
    <w:rsid w:val="00325A72"/>
    <w:rsid w:val="00331A2D"/>
    <w:rsid w:val="003343E1"/>
    <w:rsid w:val="0033450E"/>
    <w:rsid w:val="003347C2"/>
    <w:rsid w:val="0033492F"/>
    <w:rsid w:val="00334989"/>
    <w:rsid w:val="00335964"/>
    <w:rsid w:val="00335F76"/>
    <w:rsid w:val="0034094B"/>
    <w:rsid w:val="0034103C"/>
    <w:rsid w:val="00341EC5"/>
    <w:rsid w:val="003455DC"/>
    <w:rsid w:val="003461CB"/>
    <w:rsid w:val="00350404"/>
    <w:rsid w:val="0035298B"/>
    <w:rsid w:val="00354B7D"/>
    <w:rsid w:val="00354D0D"/>
    <w:rsid w:val="00354DEE"/>
    <w:rsid w:val="003570B7"/>
    <w:rsid w:val="00360BA3"/>
    <w:rsid w:val="00364F08"/>
    <w:rsid w:val="0036622B"/>
    <w:rsid w:val="0036628E"/>
    <w:rsid w:val="00371085"/>
    <w:rsid w:val="0037473F"/>
    <w:rsid w:val="00377853"/>
    <w:rsid w:val="0038035D"/>
    <w:rsid w:val="00383E6D"/>
    <w:rsid w:val="00385BB6"/>
    <w:rsid w:val="00387E87"/>
    <w:rsid w:val="003904DF"/>
    <w:rsid w:val="00391E68"/>
    <w:rsid w:val="0039234D"/>
    <w:rsid w:val="00393BAC"/>
    <w:rsid w:val="003961BE"/>
    <w:rsid w:val="003A15FB"/>
    <w:rsid w:val="003A1E67"/>
    <w:rsid w:val="003A3378"/>
    <w:rsid w:val="003A39B5"/>
    <w:rsid w:val="003A4DBB"/>
    <w:rsid w:val="003A52F1"/>
    <w:rsid w:val="003B02AF"/>
    <w:rsid w:val="003B03AA"/>
    <w:rsid w:val="003B04CE"/>
    <w:rsid w:val="003B1B46"/>
    <w:rsid w:val="003B2BA2"/>
    <w:rsid w:val="003B44D1"/>
    <w:rsid w:val="003B601A"/>
    <w:rsid w:val="003B712F"/>
    <w:rsid w:val="003C3FFF"/>
    <w:rsid w:val="003D11E8"/>
    <w:rsid w:val="003D22AA"/>
    <w:rsid w:val="003D22C4"/>
    <w:rsid w:val="003D3E48"/>
    <w:rsid w:val="003D475A"/>
    <w:rsid w:val="003D4BD0"/>
    <w:rsid w:val="003D6298"/>
    <w:rsid w:val="003E1381"/>
    <w:rsid w:val="003E4ABE"/>
    <w:rsid w:val="003E677D"/>
    <w:rsid w:val="003F309D"/>
    <w:rsid w:val="003F54B2"/>
    <w:rsid w:val="00405705"/>
    <w:rsid w:val="004109BF"/>
    <w:rsid w:val="00413791"/>
    <w:rsid w:val="00417E48"/>
    <w:rsid w:val="00417E6E"/>
    <w:rsid w:val="00417F8B"/>
    <w:rsid w:val="004215A6"/>
    <w:rsid w:val="00423E2E"/>
    <w:rsid w:val="00430735"/>
    <w:rsid w:val="0043180B"/>
    <w:rsid w:val="00431F15"/>
    <w:rsid w:val="00431FE4"/>
    <w:rsid w:val="004356B7"/>
    <w:rsid w:val="00435C3A"/>
    <w:rsid w:val="004369E5"/>
    <w:rsid w:val="00440E6D"/>
    <w:rsid w:val="004424BD"/>
    <w:rsid w:val="00442932"/>
    <w:rsid w:val="00443764"/>
    <w:rsid w:val="00444058"/>
    <w:rsid w:val="00444A97"/>
    <w:rsid w:val="00446B00"/>
    <w:rsid w:val="0045217F"/>
    <w:rsid w:val="00453B11"/>
    <w:rsid w:val="0046205D"/>
    <w:rsid w:val="0046772F"/>
    <w:rsid w:val="00470130"/>
    <w:rsid w:val="00471A6D"/>
    <w:rsid w:val="0047368D"/>
    <w:rsid w:val="00476193"/>
    <w:rsid w:val="004806E9"/>
    <w:rsid w:val="00483A36"/>
    <w:rsid w:val="0048603D"/>
    <w:rsid w:val="00487125"/>
    <w:rsid w:val="00487F19"/>
    <w:rsid w:val="0049348C"/>
    <w:rsid w:val="0049525E"/>
    <w:rsid w:val="0049546F"/>
    <w:rsid w:val="00496186"/>
    <w:rsid w:val="00496474"/>
    <w:rsid w:val="004A1C8B"/>
    <w:rsid w:val="004A214C"/>
    <w:rsid w:val="004A5658"/>
    <w:rsid w:val="004A5941"/>
    <w:rsid w:val="004A78E7"/>
    <w:rsid w:val="004B4AF6"/>
    <w:rsid w:val="004B5DBA"/>
    <w:rsid w:val="004B66DA"/>
    <w:rsid w:val="004C144B"/>
    <w:rsid w:val="004C5D2D"/>
    <w:rsid w:val="004D0D86"/>
    <w:rsid w:val="004D0DD1"/>
    <w:rsid w:val="004D137A"/>
    <w:rsid w:val="004D1CF5"/>
    <w:rsid w:val="004D2BC4"/>
    <w:rsid w:val="004D5A53"/>
    <w:rsid w:val="004D6896"/>
    <w:rsid w:val="004E60FC"/>
    <w:rsid w:val="004F7616"/>
    <w:rsid w:val="00500529"/>
    <w:rsid w:val="00503455"/>
    <w:rsid w:val="00503A7C"/>
    <w:rsid w:val="00512770"/>
    <w:rsid w:val="005148F5"/>
    <w:rsid w:val="00520B1B"/>
    <w:rsid w:val="00523D7F"/>
    <w:rsid w:val="00525952"/>
    <w:rsid w:val="00526524"/>
    <w:rsid w:val="00527C03"/>
    <w:rsid w:val="00532833"/>
    <w:rsid w:val="00535DEE"/>
    <w:rsid w:val="0053767E"/>
    <w:rsid w:val="00541AAB"/>
    <w:rsid w:val="00541B8F"/>
    <w:rsid w:val="00544F7A"/>
    <w:rsid w:val="00547372"/>
    <w:rsid w:val="00553442"/>
    <w:rsid w:val="00555707"/>
    <w:rsid w:val="005612DA"/>
    <w:rsid w:val="005617A9"/>
    <w:rsid w:val="00563870"/>
    <w:rsid w:val="00563AD6"/>
    <w:rsid w:val="00564BDD"/>
    <w:rsid w:val="00565020"/>
    <w:rsid w:val="005667CA"/>
    <w:rsid w:val="00570D64"/>
    <w:rsid w:val="005723AE"/>
    <w:rsid w:val="00572D16"/>
    <w:rsid w:val="005732CC"/>
    <w:rsid w:val="00573A31"/>
    <w:rsid w:val="005749AA"/>
    <w:rsid w:val="005754F2"/>
    <w:rsid w:val="00575B16"/>
    <w:rsid w:val="00575C35"/>
    <w:rsid w:val="00575F8C"/>
    <w:rsid w:val="00577F69"/>
    <w:rsid w:val="00581976"/>
    <w:rsid w:val="0059094C"/>
    <w:rsid w:val="00590AEB"/>
    <w:rsid w:val="00590FAF"/>
    <w:rsid w:val="0059676A"/>
    <w:rsid w:val="005A0548"/>
    <w:rsid w:val="005A1771"/>
    <w:rsid w:val="005A1BFF"/>
    <w:rsid w:val="005A21E7"/>
    <w:rsid w:val="005A43B8"/>
    <w:rsid w:val="005A7E3E"/>
    <w:rsid w:val="005B64B0"/>
    <w:rsid w:val="005B7C08"/>
    <w:rsid w:val="005C253D"/>
    <w:rsid w:val="005C59F5"/>
    <w:rsid w:val="005C6167"/>
    <w:rsid w:val="005C67CE"/>
    <w:rsid w:val="005C7706"/>
    <w:rsid w:val="005D0312"/>
    <w:rsid w:val="005D1B13"/>
    <w:rsid w:val="005D3E6A"/>
    <w:rsid w:val="005D3E82"/>
    <w:rsid w:val="005D404A"/>
    <w:rsid w:val="005D73D4"/>
    <w:rsid w:val="005D77DC"/>
    <w:rsid w:val="005E14F2"/>
    <w:rsid w:val="005E395F"/>
    <w:rsid w:val="005E5DF8"/>
    <w:rsid w:val="005E6A0C"/>
    <w:rsid w:val="005F4D2D"/>
    <w:rsid w:val="00601F06"/>
    <w:rsid w:val="0061239F"/>
    <w:rsid w:val="00615396"/>
    <w:rsid w:val="006163AB"/>
    <w:rsid w:val="006203B2"/>
    <w:rsid w:val="00622133"/>
    <w:rsid w:val="00622968"/>
    <w:rsid w:val="00623D2A"/>
    <w:rsid w:val="00625488"/>
    <w:rsid w:val="00626AB3"/>
    <w:rsid w:val="00627A21"/>
    <w:rsid w:val="00627E8E"/>
    <w:rsid w:val="0063096B"/>
    <w:rsid w:val="00630BDE"/>
    <w:rsid w:val="00630C64"/>
    <w:rsid w:val="00633258"/>
    <w:rsid w:val="006345EA"/>
    <w:rsid w:val="006352C0"/>
    <w:rsid w:val="00636B63"/>
    <w:rsid w:val="00645252"/>
    <w:rsid w:val="00657CE5"/>
    <w:rsid w:val="00660C07"/>
    <w:rsid w:val="00662D90"/>
    <w:rsid w:val="00665BC2"/>
    <w:rsid w:val="00667644"/>
    <w:rsid w:val="00670A4F"/>
    <w:rsid w:val="00671780"/>
    <w:rsid w:val="00671E6A"/>
    <w:rsid w:val="0067378B"/>
    <w:rsid w:val="0067548C"/>
    <w:rsid w:val="00675524"/>
    <w:rsid w:val="006772B4"/>
    <w:rsid w:val="006810C2"/>
    <w:rsid w:val="00684C82"/>
    <w:rsid w:val="00690826"/>
    <w:rsid w:val="00694207"/>
    <w:rsid w:val="00694EC9"/>
    <w:rsid w:val="00697EAF"/>
    <w:rsid w:val="006A20B1"/>
    <w:rsid w:val="006A271F"/>
    <w:rsid w:val="006B61CF"/>
    <w:rsid w:val="006B672B"/>
    <w:rsid w:val="006B7176"/>
    <w:rsid w:val="006C18CF"/>
    <w:rsid w:val="006C2832"/>
    <w:rsid w:val="006C3140"/>
    <w:rsid w:val="006C482D"/>
    <w:rsid w:val="006C4C49"/>
    <w:rsid w:val="006C4F2C"/>
    <w:rsid w:val="006C531B"/>
    <w:rsid w:val="006C72E2"/>
    <w:rsid w:val="006D33EC"/>
    <w:rsid w:val="006D3D74"/>
    <w:rsid w:val="006D5178"/>
    <w:rsid w:val="006E4CEC"/>
    <w:rsid w:val="006E50DF"/>
    <w:rsid w:val="006E5355"/>
    <w:rsid w:val="006E72B4"/>
    <w:rsid w:val="006E7A2F"/>
    <w:rsid w:val="006F03B8"/>
    <w:rsid w:val="006F289A"/>
    <w:rsid w:val="006F422D"/>
    <w:rsid w:val="006F6E61"/>
    <w:rsid w:val="006F7093"/>
    <w:rsid w:val="00702167"/>
    <w:rsid w:val="0070287B"/>
    <w:rsid w:val="00702A0E"/>
    <w:rsid w:val="00710EC5"/>
    <w:rsid w:val="00711EC1"/>
    <w:rsid w:val="00712279"/>
    <w:rsid w:val="00713D0C"/>
    <w:rsid w:val="0071623A"/>
    <w:rsid w:val="007162A6"/>
    <w:rsid w:val="007163EE"/>
    <w:rsid w:val="00716E41"/>
    <w:rsid w:val="007202AA"/>
    <w:rsid w:val="0072465F"/>
    <w:rsid w:val="007247BB"/>
    <w:rsid w:val="00724947"/>
    <w:rsid w:val="007254E8"/>
    <w:rsid w:val="00726926"/>
    <w:rsid w:val="00727A2B"/>
    <w:rsid w:val="00731462"/>
    <w:rsid w:val="00732E52"/>
    <w:rsid w:val="007362FA"/>
    <w:rsid w:val="00737460"/>
    <w:rsid w:val="00741432"/>
    <w:rsid w:val="0074307D"/>
    <w:rsid w:val="00743C00"/>
    <w:rsid w:val="00744E44"/>
    <w:rsid w:val="0074539E"/>
    <w:rsid w:val="00755012"/>
    <w:rsid w:val="00757C7E"/>
    <w:rsid w:val="00760681"/>
    <w:rsid w:val="00765C95"/>
    <w:rsid w:val="00766C3E"/>
    <w:rsid w:val="00770215"/>
    <w:rsid w:val="00771336"/>
    <w:rsid w:val="0077582E"/>
    <w:rsid w:val="00776533"/>
    <w:rsid w:val="00782ED3"/>
    <w:rsid w:val="007830B6"/>
    <w:rsid w:val="00784946"/>
    <w:rsid w:val="00785E0B"/>
    <w:rsid w:val="00787ED0"/>
    <w:rsid w:val="007911BE"/>
    <w:rsid w:val="00795B25"/>
    <w:rsid w:val="007970DB"/>
    <w:rsid w:val="007A2E2A"/>
    <w:rsid w:val="007A3F14"/>
    <w:rsid w:val="007A592D"/>
    <w:rsid w:val="007B0D00"/>
    <w:rsid w:val="007B376F"/>
    <w:rsid w:val="007B3ABD"/>
    <w:rsid w:val="007B474C"/>
    <w:rsid w:val="007C12C8"/>
    <w:rsid w:val="007D36C0"/>
    <w:rsid w:val="007D3C0A"/>
    <w:rsid w:val="007D6653"/>
    <w:rsid w:val="007D74BA"/>
    <w:rsid w:val="007E41D7"/>
    <w:rsid w:val="007E42A2"/>
    <w:rsid w:val="007E483F"/>
    <w:rsid w:val="007E7C60"/>
    <w:rsid w:val="007F39AF"/>
    <w:rsid w:val="00800B21"/>
    <w:rsid w:val="0080745E"/>
    <w:rsid w:val="008102AD"/>
    <w:rsid w:val="00810E45"/>
    <w:rsid w:val="0081586B"/>
    <w:rsid w:val="008160DB"/>
    <w:rsid w:val="008172B2"/>
    <w:rsid w:val="0082644C"/>
    <w:rsid w:val="0082722C"/>
    <w:rsid w:val="0083004D"/>
    <w:rsid w:val="008311FA"/>
    <w:rsid w:val="00831DEA"/>
    <w:rsid w:val="008328DD"/>
    <w:rsid w:val="008334BB"/>
    <w:rsid w:val="00834295"/>
    <w:rsid w:val="0083539C"/>
    <w:rsid w:val="00835498"/>
    <w:rsid w:val="0083569A"/>
    <w:rsid w:val="008357A4"/>
    <w:rsid w:val="00836D1C"/>
    <w:rsid w:val="008424EE"/>
    <w:rsid w:val="00844D94"/>
    <w:rsid w:val="008458AF"/>
    <w:rsid w:val="008463F6"/>
    <w:rsid w:val="00846BDF"/>
    <w:rsid w:val="00847FA3"/>
    <w:rsid w:val="00852C99"/>
    <w:rsid w:val="00854560"/>
    <w:rsid w:val="008555C8"/>
    <w:rsid w:val="00855D57"/>
    <w:rsid w:val="00857392"/>
    <w:rsid w:val="00860E1B"/>
    <w:rsid w:val="00863818"/>
    <w:rsid w:val="00863F98"/>
    <w:rsid w:val="00864FE8"/>
    <w:rsid w:val="008675AC"/>
    <w:rsid w:val="00867A77"/>
    <w:rsid w:val="008703D4"/>
    <w:rsid w:val="008721EB"/>
    <w:rsid w:val="0087615C"/>
    <w:rsid w:val="0087703C"/>
    <w:rsid w:val="00877F53"/>
    <w:rsid w:val="00881ECA"/>
    <w:rsid w:val="00883F41"/>
    <w:rsid w:val="00884FB5"/>
    <w:rsid w:val="00886C20"/>
    <w:rsid w:val="008879FB"/>
    <w:rsid w:val="00887C76"/>
    <w:rsid w:val="00892C1C"/>
    <w:rsid w:val="00894C54"/>
    <w:rsid w:val="008A0604"/>
    <w:rsid w:val="008A2DA0"/>
    <w:rsid w:val="008A3B30"/>
    <w:rsid w:val="008A4DDA"/>
    <w:rsid w:val="008A6216"/>
    <w:rsid w:val="008A656A"/>
    <w:rsid w:val="008A6778"/>
    <w:rsid w:val="008A6C4A"/>
    <w:rsid w:val="008A7907"/>
    <w:rsid w:val="008A7B99"/>
    <w:rsid w:val="008B17E5"/>
    <w:rsid w:val="008B63FF"/>
    <w:rsid w:val="008C19EB"/>
    <w:rsid w:val="008C274C"/>
    <w:rsid w:val="008C4AF3"/>
    <w:rsid w:val="008C551F"/>
    <w:rsid w:val="008C565E"/>
    <w:rsid w:val="008D068E"/>
    <w:rsid w:val="008D08C2"/>
    <w:rsid w:val="008D3415"/>
    <w:rsid w:val="008D573E"/>
    <w:rsid w:val="008D6360"/>
    <w:rsid w:val="008E25C0"/>
    <w:rsid w:val="008E27E5"/>
    <w:rsid w:val="008E2821"/>
    <w:rsid w:val="008E2BD3"/>
    <w:rsid w:val="008E2FD5"/>
    <w:rsid w:val="008E3A14"/>
    <w:rsid w:val="008F19B4"/>
    <w:rsid w:val="008F2589"/>
    <w:rsid w:val="008F33BD"/>
    <w:rsid w:val="008F40B4"/>
    <w:rsid w:val="008F41FA"/>
    <w:rsid w:val="008F6EF9"/>
    <w:rsid w:val="008F77EE"/>
    <w:rsid w:val="00903EF0"/>
    <w:rsid w:val="00905512"/>
    <w:rsid w:val="00912C87"/>
    <w:rsid w:val="00917627"/>
    <w:rsid w:val="00921463"/>
    <w:rsid w:val="009217F9"/>
    <w:rsid w:val="0092197C"/>
    <w:rsid w:val="009228C3"/>
    <w:rsid w:val="00924CA5"/>
    <w:rsid w:val="0092664F"/>
    <w:rsid w:val="009409A1"/>
    <w:rsid w:val="0094140A"/>
    <w:rsid w:val="009426F3"/>
    <w:rsid w:val="009471B9"/>
    <w:rsid w:val="009474D8"/>
    <w:rsid w:val="0095260E"/>
    <w:rsid w:val="0095272A"/>
    <w:rsid w:val="009608F6"/>
    <w:rsid w:val="00962152"/>
    <w:rsid w:val="00964689"/>
    <w:rsid w:val="00964ACF"/>
    <w:rsid w:val="0096669D"/>
    <w:rsid w:val="00966777"/>
    <w:rsid w:val="00966783"/>
    <w:rsid w:val="009671A3"/>
    <w:rsid w:val="00967780"/>
    <w:rsid w:val="00967873"/>
    <w:rsid w:val="0097115E"/>
    <w:rsid w:val="009718DE"/>
    <w:rsid w:val="00973AF8"/>
    <w:rsid w:val="00974045"/>
    <w:rsid w:val="00975291"/>
    <w:rsid w:val="00983FAB"/>
    <w:rsid w:val="0098497F"/>
    <w:rsid w:val="00986B9C"/>
    <w:rsid w:val="0098779A"/>
    <w:rsid w:val="00992B6C"/>
    <w:rsid w:val="00995FBD"/>
    <w:rsid w:val="009A0143"/>
    <w:rsid w:val="009A4ADF"/>
    <w:rsid w:val="009A50AA"/>
    <w:rsid w:val="009A5C3A"/>
    <w:rsid w:val="009B154E"/>
    <w:rsid w:val="009B4AD3"/>
    <w:rsid w:val="009B5C6D"/>
    <w:rsid w:val="009B7A18"/>
    <w:rsid w:val="009C2E7D"/>
    <w:rsid w:val="009C66EE"/>
    <w:rsid w:val="009C72FD"/>
    <w:rsid w:val="009D04F1"/>
    <w:rsid w:val="009D3F98"/>
    <w:rsid w:val="009D7787"/>
    <w:rsid w:val="009E398C"/>
    <w:rsid w:val="009E3E88"/>
    <w:rsid w:val="009F1425"/>
    <w:rsid w:val="009F2DC5"/>
    <w:rsid w:val="009F4ADF"/>
    <w:rsid w:val="009F7E2D"/>
    <w:rsid w:val="00A0077D"/>
    <w:rsid w:val="00A02172"/>
    <w:rsid w:val="00A028E8"/>
    <w:rsid w:val="00A02DC8"/>
    <w:rsid w:val="00A03624"/>
    <w:rsid w:val="00A03DBE"/>
    <w:rsid w:val="00A07E23"/>
    <w:rsid w:val="00A13369"/>
    <w:rsid w:val="00A13DF3"/>
    <w:rsid w:val="00A17410"/>
    <w:rsid w:val="00A20CE7"/>
    <w:rsid w:val="00A21E7D"/>
    <w:rsid w:val="00A247E8"/>
    <w:rsid w:val="00A27839"/>
    <w:rsid w:val="00A27CA5"/>
    <w:rsid w:val="00A33E69"/>
    <w:rsid w:val="00A34A62"/>
    <w:rsid w:val="00A40D1D"/>
    <w:rsid w:val="00A41DD4"/>
    <w:rsid w:val="00A4416D"/>
    <w:rsid w:val="00A52813"/>
    <w:rsid w:val="00A53F26"/>
    <w:rsid w:val="00A558CF"/>
    <w:rsid w:val="00A55AA7"/>
    <w:rsid w:val="00A56415"/>
    <w:rsid w:val="00A56CE2"/>
    <w:rsid w:val="00A619B5"/>
    <w:rsid w:val="00A621CB"/>
    <w:rsid w:val="00A622F7"/>
    <w:rsid w:val="00A71BA5"/>
    <w:rsid w:val="00A72E61"/>
    <w:rsid w:val="00A72EE7"/>
    <w:rsid w:val="00A74AA9"/>
    <w:rsid w:val="00A75CB1"/>
    <w:rsid w:val="00A80449"/>
    <w:rsid w:val="00A806AB"/>
    <w:rsid w:val="00A85F55"/>
    <w:rsid w:val="00A904A4"/>
    <w:rsid w:val="00A90AE8"/>
    <w:rsid w:val="00A9204E"/>
    <w:rsid w:val="00A941EC"/>
    <w:rsid w:val="00A942B4"/>
    <w:rsid w:val="00A95484"/>
    <w:rsid w:val="00A95D26"/>
    <w:rsid w:val="00A96189"/>
    <w:rsid w:val="00AA1595"/>
    <w:rsid w:val="00AA4FA2"/>
    <w:rsid w:val="00AA7C5B"/>
    <w:rsid w:val="00AB3C2D"/>
    <w:rsid w:val="00AB69A8"/>
    <w:rsid w:val="00AB6B64"/>
    <w:rsid w:val="00AC043E"/>
    <w:rsid w:val="00AC0805"/>
    <w:rsid w:val="00AC0A74"/>
    <w:rsid w:val="00AC38E3"/>
    <w:rsid w:val="00AC5918"/>
    <w:rsid w:val="00AC74E4"/>
    <w:rsid w:val="00AD3B2C"/>
    <w:rsid w:val="00AD6DEE"/>
    <w:rsid w:val="00AD6EB9"/>
    <w:rsid w:val="00AE50F2"/>
    <w:rsid w:val="00AE572D"/>
    <w:rsid w:val="00AE6488"/>
    <w:rsid w:val="00AF1307"/>
    <w:rsid w:val="00AF1AF8"/>
    <w:rsid w:val="00AF4C9C"/>
    <w:rsid w:val="00AF6674"/>
    <w:rsid w:val="00AF6CC2"/>
    <w:rsid w:val="00B00D94"/>
    <w:rsid w:val="00B01801"/>
    <w:rsid w:val="00B02379"/>
    <w:rsid w:val="00B02A98"/>
    <w:rsid w:val="00B049B2"/>
    <w:rsid w:val="00B04ECE"/>
    <w:rsid w:val="00B0644D"/>
    <w:rsid w:val="00B117DA"/>
    <w:rsid w:val="00B12E83"/>
    <w:rsid w:val="00B15A2B"/>
    <w:rsid w:val="00B15DB5"/>
    <w:rsid w:val="00B167CF"/>
    <w:rsid w:val="00B170A2"/>
    <w:rsid w:val="00B20147"/>
    <w:rsid w:val="00B21E56"/>
    <w:rsid w:val="00B22CF8"/>
    <w:rsid w:val="00B24C1F"/>
    <w:rsid w:val="00B259BE"/>
    <w:rsid w:val="00B272B9"/>
    <w:rsid w:val="00B32F2B"/>
    <w:rsid w:val="00B338F5"/>
    <w:rsid w:val="00B42168"/>
    <w:rsid w:val="00B42B5B"/>
    <w:rsid w:val="00B51AB6"/>
    <w:rsid w:val="00B53AD2"/>
    <w:rsid w:val="00B57051"/>
    <w:rsid w:val="00B57AA0"/>
    <w:rsid w:val="00B64B00"/>
    <w:rsid w:val="00B71256"/>
    <w:rsid w:val="00B718F4"/>
    <w:rsid w:val="00B73FA7"/>
    <w:rsid w:val="00B745BA"/>
    <w:rsid w:val="00B75F27"/>
    <w:rsid w:val="00B7649A"/>
    <w:rsid w:val="00B7724B"/>
    <w:rsid w:val="00B773C9"/>
    <w:rsid w:val="00B8018C"/>
    <w:rsid w:val="00B833CB"/>
    <w:rsid w:val="00B84DFB"/>
    <w:rsid w:val="00B85C5C"/>
    <w:rsid w:val="00B86A7A"/>
    <w:rsid w:val="00B86B0B"/>
    <w:rsid w:val="00B91826"/>
    <w:rsid w:val="00B94E5B"/>
    <w:rsid w:val="00B95A14"/>
    <w:rsid w:val="00B95A50"/>
    <w:rsid w:val="00B966FD"/>
    <w:rsid w:val="00B967F9"/>
    <w:rsid w:val="00BA3388"/>
    <w:rsid w:val="00BB03F3"/>
    <w:rsid w:val="00BB5B28"/>
    <w:rsid w:val="00BB7E04"/>
    <w:rsid w:val="00BC1737"/>
    <w:rsid w:val="00BC4CFD"/>
    <w:rsid w:val="00BC7EED"/>
    <w:rsid w:val="00BD2B0A"/>
    <w:rsid w:val="00BD3F62"/>
    <w:rsid w:val="00BE1BF4"/>
    <w:rsid w:val="00BE2BDE"/>
    <w:rsid w:val="00BE43E1"/>
    <w:rsid w:val="00BE4E04"/>
    <w:rsid w:val="00BE52C5"/>
    <w:rsid w:val="00BF0413"/>
    <w:rsid w:val="00BF3107"/>
    <w:rsid w:val="00BF410F"/>
    <w:rsid w:val="00BF69B0"/>
    <w:rsid w:val="00C01EBC"/>
    <w:rsid w:val="00C03337"/>
    <w:rsid w:val="00C07525"/>
    <w:rsid w:val="00C16B90"/>
    <w:rsid w:val="00C17718"/>
    <w:rsid w:val="00C17C2A"/>
    <w:rsid w:val="00C21BA1"/>
    <w:rsid w:val="00C235EA"/>
    <w:rsid w:val="00C27C69"/>
    <w:rsid w:val="00C27E27"/>
    <w:rsid w:val="00C27EE2"/>
    <w:rsid w:val="00C34BC0"/>
    <w:rsid w:val="00C37D74"/>
    <w:rsid w:val="00C40448"/>
    <w:rsid w:val="00C42A75"/>
    <w:rsid w:val="00C44FD3"/>
    <w:rsid w:val="00C45258"/>
    <w:rsid w:val="00C45444"/>
    <w:rsid w:val="00C46B25"/>
    <w:rsid w:val="00C46BD8"/>
    <w:rsid w:val="00C50A1C"/>
    <w:rsid w:val="00C522FC"/>
    <w:rsid w:val="00C52471"/>
    <w:rsid w:val="00C53EBA"/>
    <w:rsid w:val="00C660C7"/>
    <w:rsid w:val="00C66E54"/>
    <w:rsid w:val="00C71709"/>
    <w:rsid w:val="00C73BAF"/>
    <w:rsid w:val="00C74C50"/>
    <w:rsid w:val="00C77F75"/>
    <w:rsid w:val="00C80D6E"/>
    <w:rsid w:val="00C811DE"/>
    <w:rsid w:val="00C83D8C"/>
    <w:rsid w:val="00C8411F"/>
    <w:rsid w:val="00C85829"/>
    <w:rsid w:val="00C86004"/>
    <w:rsid w:val="00C8733C"/>
    <w:rsid w:val="00C90354"/>
    <w:rsid w:val="00C933E9"/>
    <w:rsid w:val="00C9383F"/>
    <w:rsid w:val="00C94EA1"/>
    <w:rsid w:val="00C97813"/>
    <w:rsid w:val="00CA1ACA"/>
    <w:rsid w:val="00CA1D93"/>
    <w:rsid w:val="00CA2D13"/>
    <w:rsid w:val="00CA4021"/>
    <w:rsid w:val="00CA5DA4"/>
    <w:rsid w:val="00CB0896"/>
    <w:rsid w:val="00CB3AC2"/>
    <w:rsid w:val="00CB6660"/>
    <w:rsid w:val="00CC0974"/>
    <w:rsid w:val="00CC1832"/>
    <w:rsid w:val="00CC3A63"/>
    <w:rsid w:val="00CC53B5"/>
    <w:rsid w:val="00CC62F8"/>
    <w:rsid w:val="00CD0711"/>
    <w:rsid w:val="00CD4FC9"/>
    <w:rsid w:val="00CD69DA"/>
    <w:rsid w:val="00CD6E10"/>
    <w:rsid w:val="00CD729C"/>
    <w:rsid w:val="00CE09B0"/>
    <w:rsid w:val="00CE3CFD"/>
    <w:rsid w:val="00CE5990"/>
    <w:rsid w:val="00CE6576"/>
    <w:rsid w:val="00CF15A9"/>
    <w:rsid w:val="00CF1B3C"/>
    <w:rsid w:val="00CF4D47"/>
    <w:rsid w:val="00CF7344"/>
    <w:rsid w:val="00D0013C"/>
    <w:rsid w:val="00D01890"/>
    <w:rsid w:val="00D02CF7"/>
    <w:rsid w:val="00D02F6A"/>
    <w:rsid w:val="00D07347"/>
    <w:rsid w:val="00D1448F"/>
    <w:rsid w:val="00D14957"/>
    <w:rsid w:val="00D17357"/>
    <w:rsid w:val="00D21B07"/>
    <w:rsid w:val="00D22F37"/>
    <w:rsid w:val="00D272B2"/>
    <w:rsid w:val="00D333C1"/>
    <w:rsid w:val="00D3445F"/>
    <w:rsid w:val="00D34558"/>
    <w:rsid w:val="00D4032C"/>
    <w:rsid w:val="00D40893"/>
    <w:rsid w:val="00D410F4"/>
    <w:rsid w:val="00D4317C"/>
    <w:rsid w:val="00D43606"/>
    <w:rsid w:val="00D4618E"/>
    <w:rsid w:val="00D51D75"/>
    <w:rsid w:val="00D57920"/>
    <w:rsid w:val="00D600E7"/>
    <w:rsid w:val="00D632ED"/>
    <w:rsid w:val="00D6596A"/>
    <w:rsid w:val="00D704F4"/>
    <w:rsid w:val="00D72D1A"/>
    <w:rsid w:val="00D74431"/>
    <w:rsid w:val="00D745CF"/>
    <w:rsid w:val="00D75809"/>
    <w:rsid w:val="00D8250A"/>
    <w:rsid w:val="00D8363E"/>
    <w:rsid w:val="00D837A9"/>
    <w:rsid w:val="00D8380B"/>
    <w:rsid w:val="00D84495"/>
    <w:rsid w:val="00D8481E"/>
    <w:rsid w:val="00D853C8"/>
    <w:rsid w:val="00D8582C"/>
    <w:rsid w:val="00D90983"/>
    <w:rsid w:val="00DA2141"/>
    <w:rsid w:val="00DA33D1"/>
    <w:rsid w:val="00DA548D"/>
    <w:rsid w:val="00DA584A"/>
    <w:rsid w:val="00DA7C98"/>
    <w:rsid w:val="00DA7E9F"/>
    <w:rsid w:val="00DB4DFA"/>
    <w:rsid w:val="00DB6B51"/>
    <w:rsid w:val="00DC00C1"/>
    <w:rsid w:val="00DC162C"/>
    <w:rsid w:val="00DC3E62"/>
    <w:rsid w:val="00DC4658"/>
    <w:rsid w:val="00DC6944"/>
    <w:rsid w:val="00DD1A46"/>
    <w:rsid w:val="00DD4CA8"/>
    <w:rsid w:val="00DE1EB5"/>
    <w:rsid w:val="00DE4E0C"/>
    <w:rsid w:val="00DF5BDB"/>
    <w:rsid w:val="00DF7B34"/>
    <w:rsid w:val="00E00D69"/>
    <w:rsid w:val="00E02722"/>
    <w:rsid w:val="00E03DE5"/>
    <w:rsid w:val="00E041CC"/>
    <w:rsid w:val="00E04A4C"/>
    <w:rsid w:val="00E05788"/>
    <w:rsid w:val="00E05F59"/>
    <w:rsid w:val="00E10F47"/>
    <w:rsid w:val="00E11303"/>
    <w:rsid w:val="00E14DDC"/>
    <w:rsid w:val="00E17779"/>
    <w:rsid w:val="00E17826"/>
    <w:rsid w:val="00E17AD9"/>
    <w:rsid w:val="00E209DE"/>
    <w:rsid w:val="00E218CA"/>
    <w:rsid w:val="00E2448D"/>
    <w:rsid w:val="00E26462"/>
    <w:rsid w:val="00E32E52"/>
    <w:rsid w:val="00E336DA"/>
    <w:rsid w:val="00E34574"/>
    <w:rsid w:val="00E356E3"/>
    <w:rsid w:val="00E36153"/>
    <w:rsid w:val="00E36B2D"/>
    <w:rsid w:val="00E36DD4"/>
    <w:rsid w:val="00E4025A"/>
    <w:rsid w:val="00E41459"/>
    <w:rsid w:val="00E41EBA"/>
    <w:rsid w:val="00E453AC"/>
    <w:rsid w:val="00E50937"/>
    <w:rsid w:val="00E535D0"/>
    <w:rsid w:val="00E55387"/>
    <w:rsid w:val="00E55891"/>
    <w:rsid w:val="00E63C81"/>
    <w:rsid w:val="00E649CC"/>
    <w:rsid w:val="00E65466"/>
    <w:rsid w:val="00E70F3F"/>
    <w:rsid w:val="00E72ECF"/>
    <w:rsid w:val="00E7716D"/>
    <w:rsid w:val="00E77506"/>
    <w:rsid w:val="00E77858"/>
    <w:rsid w:val="00E77A8A"/>
    <w:rsid w:val="00E82B29"/>
    <w:rsid w:val="00E8543B"/>
    <w:rsid w:val="00E87398"/>
    <w:rsid w:val="00E90291"/>
    <w:rsid w:val="00E913C5"/>
    <w:rsid w:val="00E91BF7"/>
    <w:rsid w:val="00E935E3"/>
    <w:rsid w:val="00E95020"/>
    <w:rsid w:val="00E9508F"/>
    <w:rsid w:val="00EA1485"/>
    <w:rsid w:val="00EA1E4C"/>
    <w:rsid w:val="00EA4015"/>
    <w:rsid w:val="00EA5156"/>
    <w:rsid w:val="00EA55E6"/>
    <w:rsid w:val="00EA69E0"/>
    <w:rsid w:val="00EA7109"/>
    <w:rsid w:val="00EB0076"/>
    <w:rsid w:val="00EB24B9"/>
    <w:rsid w:val="00EB2A98"/>
    <w:rsid w:val="00EB3108"/>
    <w:rsid w:val="00EB564D"/>
    <w:rsid w:val="00EB7BDA"/>
    <w:rsid w:val="00EC0D84"/>
    <w:rsid w:val="00EC4BB7"/>
    <w:rsid w:val="00EC5D25"/>
    <w:rsid w:val="00EC67E9"/>
    <w:rsid w:val="00ED0A83"/>
    <w:rsid w:val="00ED468D"/>
    <w:rsid w:val="00ED47B1"/>
    <w:rsid w:val="00ED5325"/>
    <w:rsid w:val="00ED753F"/>
    <w:rsid w:val="00EE08BD"/>
    <w:rsid w:val="00EE25A5"/>
    <w:rsid w:val="00EE3747"/>
    <w:rsid w:val="00EE5F38"/>
    <w:rsid w:val="00EE7A59"/>
    <w:rsid w:val="00EF03EA"/>
    <w:rsid w:val="00EF1634"/>
    <w:rsid w:val="00EF17BA"/>
    <w:rsid w:val="00EF4393"/>
    <w:rsid w:val="00EF5641"/>
    <w:rsid w:val="00EF7556"/>
    <w:rsid w:val="00F00CFD"/>
    <w:rsid w:val="00F02FF2"/>
    <w:rsid w:val="00F0594B"/>
    <w:rsid w:val="00F12E0F"/>
    <w:rsid w:val="00F173B6"/>
    <w:rsid w:val="00F2023A"/>
    <w:rsid w:val="00F22EAA"/>
    <w:rsid w:val="00F303A2"/>
    <w:rsid w:val="00F34108"/>
    <w:rsid w:val="00F367EF"/>
    <w:rsid w:val="00F44326"/>
    <w:rsid w:val="00F4663D"/>
    <w:rsid w:val="00F47D38"/>
    <w:rsid w:val="00F511A0"/>
    <w:rsid w:val="00F5465E"/>
    <w:rsid w:val="00F62898"/>
    <w:rsid w:val="00F635BC"/>
    <w:rsid w:val="00F65AD0"/>
    <w:rsid w:val="00F6694F"/>
    <w:rsid w:val="00F674D7"/>
    <w:rsid w:val="00F70873"/>
    <w:rsid w:val="00F736A9"/>
    <w:rsid w:val="00F82477"/>
    <w:rsid w:val="00F83A72"/>
    <w:rsid w:val="00F865FB"/>
    <w:rsid w:val="00F9369D"/>
    <w:rsid w:val="00F95F0B"/>
    <w:rsid w:val="00F96704"/>
    <w:rsid w:val="00F97820"/>
    <w:rsid w:val="00FA01B1"/>
    <w:rsid w:val="00FB0CEB"/>
    <w:rsid w:val="00FB4152"/>
    <w:rsid w:val="00FB4E6F"/>
    <w:rsid w:val="00FB5E4F"/>
    <w:rsid w:val="00FB68BA"/>
    <w:rsid w:val="00FB7517"/>
    <w:rsid w:val="00FB75B5"/>
    <w:rsid w:val="00FB785C"/>
    <w:rsid w:val="00FC0CAB"/>
    <w:rsid w:val="00FC26A2"/>
    <w:rsid w:val="00FC2B3A"/>
    <w:rsid w:val="00FC404D"/>
    <w:rsid w:val="00FD0C50"/>
    <w:rsid w:val="00FE0EF4"/>
    <w:rsid w:val="00FE1C49"/>
    <w:rsid w:val="00FE21C1"/>
    <w:rsid w:val="00FE253C"/>
    <w:rsid w:val="00FE2933"/>
    <w:rsid w:val="00FE3128"/>
    <w:rsid w:val="00FE6754"/>
    <w:rsid w:val="00FF159C"/>
    <w:rsid w:val="00FF29E6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77E91"/>
  <w15:chartTrackingRefBased/>
  <w15:docId w15:val="{E08C0416-6214-496C-8BE1-038566A1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0681"/>
    <w:pPr>
      <w:spacing w:after="160" w:line="259" w:lineRule="auto"/>
    </w:pPr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  <w:spacing w:after="0" w:line="240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 w:after="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 w:line="240" w:lineRule="auto"/>
    </w:pPr>
    <w:rPr>
      <w:rFonts w:asciiTheme="minorHAnsi" w:eastAsiaTheme="minorHAnsi" w:hAnsiTheme="minorHAnsi" w:cstheme="minorBidi"/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spacing w:after="0" w:line="240" w:lineRule="auto"/>
      <w:ind w:left="1152" w:right="1152"/>
    </w:pPr>
    <w:rPr>
      <w:rFonts w:asciiTheme="minorHAnsi" w:eastAsiaTheme="minorEastAsia" w:hAnsiTheme="minorHAnsi" w:cstheme="minorBidi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 w:line="240" w:lineRule="auto"/>
    </w:pPr>
    <w:rPr>
      <w:rFonts w:asciiTheme="minorHAnsi" w:eastAsiaTheme="minorHAnsi" w:hAnsiTheme="minorHAnsi" w:cstheme="minorBidi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 w:line="240" w:lineRule="auto"/>
      <w:ind w:left="360"/>
    </w:pPr>
    <w:rPr>
      <w:rFonts w:asciiTheme="minorHAnsi" w:eastAsiaTheme="minorHAnsi" w:hAnsiTheme="minorHAnsi" w:cstheme="minorBidi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pPr>
      <w:spacing w:after="0" w:line="240" w:lineRule="auto"/>
    </w:pPr>
    <w:rPr>
      <w:rFonts w:ascii="Segoe UI" w:eastAsiaTheme="minorHAns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pPr>
      <w:spacing w:after="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pPr>
      <w:spacing w:after="0" w:line="240" w:lineRule="auto"/>
    </w:pPr>
    <w:rPr>
      <w:rFonts w:ascii="Consolas" w:eastAsiaTheme="minorHAnsi" w:hAnsi="Consolas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  <w:pPr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 w:line="240" w:lineRule="auto"/>
      <w:ind w:left="1757"/>
    </w:pPr>
    <w:rPr>
      <w:rFonts w:asciiTheme="minorHAnsi" w:eastAsiaTheme="minorHAnsi" w:hAnsiTheme="minorHAnsi" w:cstheme="minorBidi"/>
    </w:rPr>
  </w:style>
  <w:style w:type="table" w:styleId="TableGrid">
    <w:name w:val="Table Grid"/>
    <w:basedOn w:val="TableNormal"/>
    <w:uiPriority w:val="39"/>
    <w:rsid w:val="000C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B24C1F"/>
    <w:pPr>
      <w:ind w:left="720"/>
      <w:contextualSpacing/>
    </w:pPr>
  </w:style>
  <w:style w:type="paragraph" w:styleId="NoSpacing">
    <w:name w:val="No Spacing"/>
    <w:uiPriority w:val="1"/>
    <w:qFormat/>
    <w:rsid w:val="00C66E54"/>
    <w:rPr>
      <w:rFonts w:ascii="Calibri" w:eastAsia="Calibri" w:hAnsi="Calibri" w:cs="Calibri"/>
    </w:rPr>
  </w:style>
  <w:style w:type="character" w:styleId="FootnoteReference">
    <w:name w:val="footnote reference"/>
    <w:basedOn w:val="DefaultParagraphFont"/>
    <w:uiPriority w:val="99"/>
    <w:semiHidden/>
    <w:unhideWhenUsed/>
    <w:rsid w:val="003120A0"/>
    <w:rPr>
      <w:vertAlign w:val="superscript"/>
    </w:rPr>
  </w:style>
  <w:style w:type="paragraph" w:styleId="Revision">
    <w:name w:val="Revision"/>
    <w:hidden/>
    <w:uiPriority w:val="99"/>
    <w:semiHidden/>
    <w:rsid w:val="0077582E"/>
    <w:rPr>
      <w:rFonts w:ascii="Calibri" w:eastAsia="Calibri" w:hAnsi="Calibri" w:cs="Calibri"/>
    </w:rPr>
  </w:style>
  <w:style w:type="table" w:customStyle="1" w:styleId="TableGrid1">
    <w:name w:val="Table Grid1"/>
    <w:basedOn w:val="TableNormal"/>
    <w:next w:val="TableGrid"/>
    <w:uiPriority w:val="39"/>
    <w:rsid w:val="00775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57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0D60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A62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53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lvad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27C5CC2D-E1D6-4D76-8C20-5814F59B48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0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as of February 22, 2021</vt:lpstr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as of February 22, 2021</dc:title>
  <dc:subject/>
  <dc:creator>Andy</dc:creator>
  <cp:keywords/>
  <dc:description/>
  <cp:lastModifiedBy>Emma Francisco</cp:lastModifiedBy>
  <cp:revision>3</cp:revision>
  <cp:lastPrinted>2021-08-06T07:18:00Z</cp:lastPrinted>
  <dcterms:created xsi:type="dcterms:W3CDTF">2021-09-04T07:33:00Z</dcterms:created>
  <dcterms:modified xsi:type="dcterms:W3CDTF">2021-09-04T07:33:00Z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